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7D7EA" w14:textId="15D567C7" w:rsidR="00316B2C" w:rsidRPr="001512C4" w:rsidRDefault="001512C4" w:rsidP="008E64CE">
      <w:pPr>
        <w:spacing w:line="360" w:lineRule="auto"/>
        <w:ind w:left="-1134"/>
        <w:rPr>
          <w:rFonts w:asciiTheme="minorHAnsi" w:hAnsiTheme="minorHAnsi"/>
          <w:i/>
          <w:iCs/>
          <w:sz w:val="22"/>
          <w:szCs w:val="22"/>
        </w:rPr>
      </w:pPr>
      <w:r>
        <w:rPr>
          <w:rFonts w:asciiTheme="minorHAnsi" w:hAnsiTheme="minorHAnsi"/>
          <w:b/>
          <w:bCs/>
          <w:sz w:val="22"/>
          <w:szCs w:val="22"/>
        </w:rPr>
        <w:t>G</w:t>
      </w:r>
      <w:r w:rsidR="00582512" w:rsidRPr="001512C4">
        <w:rPr>
          <w:rFonts w:asciiTheme="minorHAnsi" w:hAnsiTheme="minorHAnsi"/>
          <w:b/>
          <w:bCs/>
          <w:sz w:val="22"/>
          <w:szCs w:val="22"/>
        </w:rPr>
        <w:t>edragscode</w:t>
      </w:r>
      <w:r w:rsidR="00820E34">
        <w:rPr>
          <w:rFonts w:asciiTheme="minorHAnsi" w:hAnsiTheme="minorHAnsi"/>
          <w:b/>
          <w:bCs/>
          <w:sz w:val="22"/>
          <w:szCs w:val="22"/>
        </w:rPr>
        <w:t>beleid</w:t>
      </w:r>
      <w:r w:rsidR="00582512" w:rsidRPr="001512C4">
        <w:rPr>
          <w:rFonts w:asciiTheme="minorHAnsi" w:hAnsiTheme="minorHAnsi"/>
          <w:b/>
          <w:bCs/>
          <w:sz w:val="22"/>
          <w:szCs w:val="22"/>
        </w:rPr>
        <w:t xml:space="preserve"> </w:t>
      </w:r>
      <w:proofErr w:type="spellStart"/>
      <w:r w:rsidR="00582512" w:rsidRPr="001512C4">
        <w:rPr>
          <w:rFonts w:asciiTheme="minorHAnsi" w:hAnsiTheme="minorHAnsi"/>
          <w:b/>
          <w:bCs/>
          <w:sz w:val="22"/>
          <w:szCs w:val="22"/>
        </w:rPr>
        <w:t>KinderVakantieWerk</w:t>
      </w:r>
      <w:proofErr w:type="spellEnd"/>
      <w:r w:rsidR="00582512" w:rsidRPr="001512C4">
        <w:rPr>
          <w:rFonts w:asciiTheme="minorHAnsi" w:hAnsiTheme="minorHAnsi"/>
          <w:b/>
          <w:bCs/>
          <w:sz w:val="22"/>
          <w:szCs w:val="22"/>
        </w:rPr>
        <w:t xml:space="preserve"> Grubbenvorst</w:t>
      </w:r>
      <w:r w:rsidR="008E64CE" w:rsidRPr="001512C4">
        <w:rPr>
          <w:rFonts w:asciiTheme="minorHAnsi" w:hAnsiTheme="minorHAnsi"/>
          <w:i/>
          <w:iCs/>
          <w:sz w:val="22"/>
          <w:szCs w:val="22"/>
        </w:rPr>
        <w:br/>
      </w:r>
      <w:r w:rsidR="00316B2C" w:rsidRPr="001512C4">
        <w:rPr>
          <w:rFonts w:asciiTheme="minorHAnsi" w:hAnsiTheme="minorHAnsi"/>
          <w:sz w:val="22"/>
          <w:szCs w:val="22"/>
        </w:rPr>
        <w:br/>
      </w:r>
      <w:proofErr w:type="spellStart"/>
      <w:r w:rsidR="00221ECE" w:rsidRPr="001512C4">
        <w:rPr>
          <w:rFonts w:asciiTheme="minorHAnsi" w:hAnsiTheme="minorHAnsi"/>
          <w:sz w:val="22"/>
          <w:szCs w:val="22"/>
        </w:rPr>
        <w:t>KinderVakantieWerk</w:t>
      </w:r>
      <w:proofErr w:type="spellEnd"/>
      <w:r w:rsidR="00221ECE" w:rsidRPr="001512C4">
        <w:rPr>
          <w:rFonts w:asciiTheme="minorHAnsi" w:hAnsiTheme="minorHAnsi"/>
          <w:sz w:val="22"/>
          <w:szCs w:val="22"/>
        </w:rPr>
        <w:t xml:space="preserve"> Grubbenvorst</w:t>
      </w:r>
      <w:r w:rsidR="00316B2C" w:rsidRPr="001512C4">
        <w:rPr>
          <w:rFonts w:asciiTheme="minorHAnsi" w:hAnsiTheme="minorHAnsi"/>
          <w:sz w:val="22"/>
          <w:szCs w:val="22"/>
        </w:rPr>
        <w:t xml:space="preserve"> streeft ernaar een veilige speelomgeving te bieden voor kinderen. Veiligheid heeft niet alleen betrekking op gebouwen en materialen, maar ook op het gedrag van vrijwilligers en de mogelijkheid voor kinderen, ouders en </w:t>
      </w:r>
      <w:r w:rsidR="008E64CE" w:rsidRPr="001512C4">
        <w:rPr>
          <w:rFonts w:asciiTheme="minorHAnsi" w:hAnsiTheme="minorHAnsi"/>
          <w:sz w:val="22"/>
          <w:szCs w:val="22"/>
        </w:rPr>
        <w:t>vrijwilligers</w:t>
      </w:r>
      <w:r w:rsidR="00316B2C" w:rsidRPr="001512C4">
        <w:rPr>
          <w:rFonts w:asciiTheme="minorHAnsi" w:hAnsiTheme="minorHAnsi"/>
          <w:sz w:val="22"/>
          <w:szCs w:val="22"/>
        </w:rPr>
        <w:t xml:space="preserve"> om vertrouwelijke zaken te bespreken met een vertrouwenspersoon. </w:t>
      </w:r>
    </w:p>
    <w:p w14:paraId="5C664047" w14:textId="77777777" w:rsidR="00316B2C" w:rsidRPr="001512C4" w:rsidRDefault="00316B2C" w:rsidP="008A0188">
      <w:pPr>
        <w:spacing w:line="360" w:lineRule="auto"/>
        <w:ind w:left="-1134"/>
        <w:rPr>
          <w:rFonts w:asciiTheme="minorHAnsi" w:hAnsiTheme="minorHAnsi"/>
          <w:sz w:val="22"/>
          <w:szCs w:val="22"/>
        </w:rPr>
      </w:pPr>
    </w:p>
    <w:p w14:paraId="399B57D3" w14:textId="550D93F6" w:rsidR="00316B2C" w:rsidRPr="001512C4" w:rsidRDefault="00316B2C" w:rsidP="008A0188">
      <w:pPr>
        <w:spacing w:line="360" w:lineRule="auto"/>
        <w:ind w:left="-1134"/>
        <w:rPr>
          <w:rFonts w:asciiTheme="minorHAnsi" w:hAnsiTheme="minorHAnsi"/>
          <w:b/>
          <w:bCs/>
          <w:sz w:val="22"/>
          <w:szCs w:val="22"/>
        </w:rPr>
      </w:pPr>
      <w:r w:rsidRPr="001512C4">
        <w:rPr>
          <w:rFonts w:asciiTheme="minorHAnsi" w:hAnsiTheme="minorHAnsi"/>
          <w:b/>
          <w:bCs/>
          <w:sz w:val="22"/>
          <w:szCs w:val="22"/>
        </w:rPr>
        <w:t xml:space="preserve">Introductie vertrouwenspersoon </w:t>
      </w:r>
      <w:proofErr w:type="spellStart"/>
      <w:r w:rsidR="00221ECE" w:rsidRPr="001512C4">
        <w:rPr>
          <w:rFonts w:asciiTheme="minorHAnsi" w:hAnsiTheme="minorHAnsi"/>
          <w:b/>
          <w:bCs/>
          <w:sz w:val="22"/>
          <w:szCs w:val="22"/>
        </w:rPr>
        <w:t>KinderVakantieWerk</w:t>
      </w:r>
      <w:proofErr w:type="spellEnd"/>
      <w:r w:rsidR="00221ECE" w:rsidRPr="001512C4">
        <w:rPr>
          <w:rFonts w:asciiTheme="minorHAnsi" w:hAnsiTheme="minorHAnsi"/>
          <w:b/>
          <w:bCs/>
          <w:sz w:val="22"/>
          <w:szCs w:val="22"/>
        </w:rPr>
        <w:t xml:space="preserve"> Grubbenvorst</w:t>
      </w:r>
      <w:r w:rsidRPr="001512C4">
        <w:rPr>
          <w:rFonts w:asciiTheme="minorHAnsi" w:hAnsiTheme="minorHAnsi"/>
          <w:b/>
          <w:bCs/>
          <w:sz w:val="22"/>
          <w:szCs w:val="22"/>
        </w:rPr>
        <w:t xml:space="preserve">: </w:t>
      </w:r>
    </w:p>
    <w:p w14:paraId="35A42ABF" w14:textId="3A18B4D7" w:rsidR="00CD08EE" w:rsidRPr="001512C4" w:rsidRDefault="00221ECE" w:rsidP="008A0188">
      <w:pPr>
        <w:spacing w:line="360" w:lineRule="auto"/>
        <w:ind w:left="-1134"/>
        <w:rPr>
          <w:rFonts w:asciiTheme="minorHAnsi" w:hAnsiTheme="minorHAnsi"/>
          <w:sz w:val="22"/>
          <w:szCs w:val="22"/>
        </w:rPr>
      </w:pPr>
      <w:proofErr w:type="spellStart"/>
      <w:r w:rsidRPr="001512C4">
        <w:rPr>
          <w:rFonts w:asciiTheme="minorHAnsi" w:hAnsiTheme="minorHAnsi"/>
          <w:sz w:val="22"/>
          <w:szCs w:val="22"/>
        </w:rPr>
        <w:t>KinderVakantieWerk</w:t>
      </w:r>
      <w:proofErr w:type="spellEnd"/>
      <w:r w:rsidRPr="001512C4">
        <w:rPr>
          <w:rFonts w:asciiTheme="minorHAnsi" w:hAnsiTheme="minorHAnsi"/>
          <w:sz w:val="22"/>
          <w:szCs w:val="22"/>
        </w:rPr>
        <w:t xml:space="preserve"> Grubbenvorst</w:t>
      </w:r>
      <w:r w:rsidR="00316B2C" w:rsidRPr="001512C4">
        <w:rPr>
          <w:rFonts w:asciiTheme="minorHAnsi" w:hAnsiTheme="minorHAnsi"/>
          <w:sz w:val="22"/>
          <w:szCs w:val="22"/>
        </w:rPr>
        <w:t xml:space="preserve"> biedt </w:t>
      </w:r>
      <w:r w:rsidR="00D470CE" w:rsidRPr="001512C4">
        <w:rPr>
          <w:rFonts w:asciiTheme="minorHAnsi" w:hAnsiTheme="minorHAnsi"/>
          <w:sz w:val="22"/>
          <w:szCs w:val="22"/>
        </w:rPr>
        <w:t>deelnemers</w:t>
      </w:r>
      <w:r w:rsidR="00316B2C" w:rsidRPr="001512C4">
        <w:rPr>
          <w:rFonts w:asciiTheme="minorHAnsi" w:hAnsiTheme="minorHAnsi"/>
          <w:sz w:val="22"/>
          <w:szCs w:val="22"/>
        </w:rPr>
        <w:t xml:space="preserve">, ouders/verzorgers van </w:t>
      </w:r>
      <w:r w:rsidR="00D470CE" w:rsidRPr="001512C4">
        <w:rPr>
          <w:rFonts w:asciiTheme="minorHAnsi" w:hAnsiTheme="minorHAnsi"/>
          <w:sz w:val="22"/>
          <w:szCs w:val="22"/>
        </w:rPr>
        <w:t>deelnemers</w:t>
      </w:r>
      <w:r w:rsidR="00316B2C" w:rsidRPr="001512C4">
        <w:rPr>
          <w:rFonts w:asciiTheme="minorHAnsi" w:hAnsiTheme="minorHAnsi"/>
          <w:sz w:val="22"/>
          <w:szCs w:val="22"/>
        </w:rPr>
        <w:t xml:space="preserve"> en </w:t>
      </w:r>
      <w:r w:rsidR="00D5287B" w:rsidRPr="001512C4">
        <w:rPr>
          <w:rFonts w:asciiTheme="minorHAnsi" w:hAnsiTheme="minorHAnsi"/>
          <w:sz w:val="22"/>
          <w:szCs w:val="22"/>
        </w:rPr>
        <w:t>vrijwilligers/teamleden</w:t>
      </w:r>
      <w:r w:rsidR="00316B2C" w:rsidRPr="001512C4">
        <w:rPr>
          <w:rFonts w:asciiTheme="minorHAnsi" w:hAnsiTheme="minorHAnsi"/>
          <w:sz w:val="22"/>
          <w:szCs w:val="22"/>
        </w:rPr>
        <w:t xml:space="preserve"> de mogelijkheid om contact op te nemen met een vertrouwenspersoon. De vertrouwenspersoon biedt advies en ondersteuning in gevallen van ongewenst gedrag, zoals discriminatie, (seksuele) intimidatie, agressie, pesten of geweld. Door middel van beleid, opvang, preventie en aanpak van ongewenst gedrag en grensoverschrijdend gedrag,</w:t>
      </w:r>
      <w:r w:rsidR="00FC0FBA" w:rsidRPr="001512C4">
        <w:rPr>
          <w:rFonts w:asciiTheme="minorHAnsi" w:hAnsiTheme="minorHAnsi"/>
          <w:sz w:val="22"/>
          <w:szCs w:val="22"/>
        </w:rPr>
        <w:t xml:space="preserve"> dragen wij</w:t>
      </w:r>
      <w:r w:rsidR="00316B2C" w:rsidRPr="001512C4">
        <w:rPr>
          <w:rFonts w:asciiTheme="minorHAnsi" w:hAnsiTheme="minorHAnsi"/>
          <w:sz w:val="22"/>
          <w:szCs w:val="22"/>
        </w:rPr>
        <w:t xml:space="preserve"> zorg voor deze onderwerpen en creëert het een veilige en goede sfeer binnen de stichting, wat essentiële succesfactoren zijn. Voor reguliere vragen of opmerkingen over groepsbijeenkomsten of andere activiteiten van </w:t>
      </w:r>
      <w:proofErr w:type="spellStart"/>
      <w:r w:rsidRPr="001512C4">
        <w:rPr>
          <w:rFonts w:asciiTheme="minorHAnsi" w:hAnsiTheme="minorHAnsi"/>
          <w:sz w:val="22"/>
          <w:szCs w:val="22"/>
        </w:rPr>
        <w:t>KinderVakantieWerk</w:t>
      </w:r>
      <w:proofErr w:type="spellEnd"/>
      <w:r w:rsidRPr="001512C4">
        <w:rPr>
          <w:rFonts w:asciiTheme="minorHAnsi" w:hAnsiTheme="minorHAnsi"/>
          <w:sz w:val="22"/>
          <w:szCs w:val="22"/>
        </w:rPr>
        <w:t xml:space="preserve"> Grubbenvorst</w:t>
      </w:r>
      <w:r w:rsidR="00316B2C" w:rsidRPr="001512C4">
        <w:rPr>
          <w:rFonts w:asciiTheme="minorHAnsi" w:hAnsiTheme="minorHAnsi"/>
          <w:sz w:val="22"/>
          <w:szCs w:val="22"/>
        </w:rPr>
        <w:t>, dient het bestuur als eerste aanspreekpunt.</w:t>
      </w:r>
    </w:p>
    <w:p w14:paraId="44715ADE" w14:textId="77777777" w:rsidR="00CD08EE" w:rsidRPr="001512C4" w:rsidRDefault="00CD08EE" w:rsidP="008A0188">
      <w:pPr>
        <w:spacing w:line="360" w:lineRule="auto"/>
        <w:ind w:left="-1134"/>
        <w:rPr>
          <w:rFonts w:asciiTheme="minorHAnsi" w:hAnsiTheme="minorHAnsi"/>
          <w:sz w:val="22"/>
          <w:szCs w:val="22"/>
        </w:rPr>
      </w:pPr>
    </w:p>
    <w:p w14:paraId="5186E5B8" w14:textId="08AD47C0" w:rsidR="00CD08EE" w:rsidRPr="001512C4" w:rsidRDefault="00CD08EE" w:rsidP="008A0188">
      <w:pPr>
        <w:spacing w:line="360" w:lineRule="auto"/>
        <w:ind w:left="-1134"/>
        <w:rPr>
          <w:rFonts w:asciiTheme="minorHAnsi" w:hAnsiTheme="minorHAnsi"/>
          <w:sz w:val="22"/>
          <w:szCs w:val="22"/>
        </w:rPr>
      </w:pPr>
      <w:r w:rsidRPr="001512C4">
        <w:rPr>
          <w:rFonts w:asciiTheme="minorHAnsi" w:hAnsiTheme="minorHAnsi"/>
          <w:b/>
          <w:bCs/>
          <w:sz w:val="22"/>
          <w:szCs w:val="22"/>
        </w:rPr>
        <w:t xml:space="preserve">Verwachtingen vertrouwenspersoon: </w:t>
      </w:r>
      <w:r w:rsidRPr="001512C4">
        <w:rPr>
          <w:rFonts w:asciiTheme="minorHAnsi" w:hAnsiTheme="minorHAnsi"/>
          <w:sz w:val="22"/>
          <w:szCs w:val="22"/>
        </w:rPr>
        <w:br/>
      </w:r>
      <w:r w:rsidRPr="001512C4">
        <w:rPr>
          <w:rFonts w:asciiTheme="minorHAnsi" w:hAnsiTheme="minorHAnsi"/>
          <w:sz w:val="22"/>
          <w:szCs w:val="22"/>
        </w:rPr>
        <w:t xml:space="preserve">De vertrouwenspersoon helpt bij het aanpakken van ongewenst en grensoverschrijdend gedrag. De vertrouwenspersoon geeft advies, biedt steun en hulp om de situatie te veranderen door nieuwe mogelijkheden te verkennen, het gesprek aan te gaan en gezamenlijk naar mogelijke oplossingen te zoeken. De vertrouwenspersoon heeft een ondersteunende rol en neemt geen beslissingen zonder toestemming van de </w:t>
      </w:r>
      <w:r w:rsidR="00724D5A" w:rsidRPr="001512C4">
        <w:rPr>
          <w:rFonts w:asciiTheme="minorHAnsi" w:hAnsiTheme="minorHAnsi"/>
          <w:sz w:val="22"/>
          <w:szCs w:val="22"/>
        </w:rPr>
        <w:t>hulpzoekende</w:t>
      </w:r>
      <w:r w:rsidRPr="001512C4">
        <w:rPr>
          <w:rFonts w:asciiTheme="minorHAnsi" w:hAnsiTheme="minorHAnsi"/>
          <w:sz w:val="22"/>
          <w:szCs w:val="22"/>
        </w:rPr>
        <w:t xml:space="preserve">, ouders/verzorgers van </w:t>
      </w:r>
      <w:r w:rsidR="00724D5A" w:rsidRPr="001512C4">
        <w:rPr>
          <w:rFonts w:asciiTheme="minorHAnsi" w:hAnsiTheme="minorHAnsi"/>
          <w:sz w:val="22"/>
          <w:szCs w:val="22"/>
        </w:rPr>
        <w:t>deelnemers</w:t>
      </w:r>
      <w:r w:rsidRPr="001512C4">
        <w:rPr>
          <w:rFonts w:asciiTheme="minorHAnsi" w:hAnsiTheme="minorHAnsi"/>
          <w:sz w:val="22"/>
          <w:szCs w:val="22"/>
        </w:rPr>
        <w:t xml:space="preserve"> of het bestuur. De vertrouwenspersoon neemt beslissingen alleen met toestemming van de betrokkenen. </w:t>
      </w:r>
    </w:p>
    <w:p w14:paraId="6C3B26DE" w14:textId="77777777" w:rsidR="00CD08EE" w:rsidRPr="001512C4" w:rsidRDefault="00CD08EE" w:rsidP="008A0188">
      <w:pPr>
        <w:spacing w:line="360" w:lineRule="auto"/>
        <w:ind w:left="-1134"/>
        <w:rPr>
          <w:rFonts w:asciiTheme="minorHAnsi" w:hAnsiTheme="minorHAnsi"/>
          <w:sz w:val="22"/>
          <w:szCs w:val="22"/>
        </w:rPr>
      </w:pPr>
    </w:p>
    <w:p w14:paraId="5573EAE5" w14:textId="77777777" w:rsidR="00CD08EE" w:rsidRPr="001512C4" w:rsidRDefault="00CD08EE" w:rsidP="008A0188">
      <w:pPr>
        <w:spacing w:line="360" w:lineRule="auto"/>
        <w:ind w:left="-1134"/>
        <w:rPr>
          <w:rFonts w:asciiTheme="minorHAnsi" w:hAnsiTheme="minorHAnsi"/>
          <w:b/>
          <w:bCs/>
          <w:sz w:val="22"/>
          <w:szCs w:val="22"/>
        </w:rPr>
      </w:pPr>
      <w:r w:rsidRPr="001512C4">
        <w:rPr>
          <w:rFonts w:asciiTheme="minorHAnsi" w:hAnsiTheme="minorHAnsi"/>
          <w:b/>
          <w:bCs/>
          <w:sz w:val="22"/>
          <w:szCs w:val="22"/>
        </w:rPr>
        <w:t xml:space="preserve">De taken van de vertrouwenspersoon omvatten in grote lijnen: </w:t>
      </w:r>
    </w:p>
    <w:p w14:paraId="6E28B033" w14:textId="0A88EE8F" w:rsidR="00CD08EE" w:rsidRPr="001512C4" w:rsidRDefault="00CD08EE" w:rsidP="009F65F7">
      <w:pPr>
        <w:spacing w:line="360" w:lineRule="auto"/>
        <w:ind w:left="-1134"/>
        <w:rPr>
          <w:rFonts w:asciiTheme="minorHAnsi" w:hAnsiTheme="minorHAnsi"/>
          <w:sz w:val="22"/>
          <w:szCs w:val="22"/>
        </w:rPr>
      </w:pPr>
      <w:r w:rsidRPr="001512C4">
        <w:rPr>
          <w:rFonts w:asciiTheme="minorHAnsi" w:hAnsiTheme="minorHAnsi"/>
          <w:sz w:val="22"/>
          <w:szCs w:val="22"/>
        </w:rPr>
        <w:t xml:space="preserve">Opvang en begeleiding van </w:t>
      </w:r>
      <w:r w:rsidR="009F65F7" w:rsidRPr="001512C4">
        <w:rPr>
          <w:rFonts w:asciiTheme="minorHAnsi" w:hAnsiTheme="minorHAnsi"/>
          <w:sz w:val="22"/>
          <w:szCs w:val="22"/>
        </w:rPr>
        <w:t>deelnemers</w:t>
      </w:r>
      <w:r w:rsidRPr="001512C4">
        <w:rPr>
          <w:rFonts w:asciiTheme="minorHAnsi" w:hAnsiTheme="minorHAnsi"/>
          <w:sz w:val="22"/>
          <w:szCs w:val="22"/>
        </w:rPr>
        <w:t xml:space="preserve">, ouders/verzorgers van </w:t>
      </w:r>
      <w:r w:rsidR="009F65F7" w:rsidRPr="001512C4">
        <w:rPr>
          <w:rFonts w:asciiTheme="minorHAnsi" w:hAnsiTheme="minorHAnsi"/>
          <w:sz w:val="22"/>
          <w:szCs w:val="22"/>
        </w:rPr>
        <w:t>deelnemers</w:t>
      </w:r>
      <w:r w:rsidRPr="001512C4">
        <w:rPr>
          <w:rFonts w:asciiTheme="minorHAnsi" w:hAnsiTheme="minorHAnsi"/>
          <w:sz w:val="22"/>
          <w:szCs w:val="22"/>
        </w:rPr>
        <w:t xml:space="preserve"> en </w:t>
      </w:r>
      <w:r w:rsidR="00D5287B" w:rsidRPr="001512C4">
        <w:rPr>
          <w:rFonts w:asciiTheme="minorHAnsi" w:hAnsiTheme="minorHAnsi"/>
          <w:sz w:val="22"/>
          <w:szCs w:val="22"/>
        </w:rPr>
        <w:t>vrijwilligers/teamleden</w:t>
      </w:r>
      <w:r w:rsidRPr="001512C4">
        <w:rPr>
          <w:rFonts w:asciiTheme="minorHAnsi" w:hAnsiTheme="minorHAnsi"/>
          <w:sz w:val="22"/>
          <w:szCs w:val="22"/>
        </w:rPr>
        <w:t xml:space="preserve"> in situaties waarin ongewenst gedrag een rol speelt. Voorlichting en advies geven over vormen van ongewenst gedrag en bijdragen aan preventieve activiteiten gericht op het voorkomen van ongewenst gedrag en onveiligheid. Voorlichting en advies geven aan het bestuur van </w:t>
      </w:r>
      <w:proofErr w:type="spellStart"/>
      <w:r w:rsidR="00221ECE" w:rsidRPr="001512C4">
        <w:rPr>
          <w:rFonts w:asciiTheme="minorHAnsi" w:hAnsiTheme="minorHAnsi"/>
          <w:sz w:val="22"/>
          <w:szCs w:val="22"/>
        </w:rPr>
        <w:t>KinderVakantieWerk</w:t>
      </w:r>
      <w:proofErr w:type="spellEnd"/>
      <w:r w:rsidR="00221ECE" w:rsidRPr="001512C4">
        <w:rPr>
          <w:rFonts w:asciiTheme="minorHAnsi" w:hAnsiTheme="minorHAnsi"/>
          <w:sz w:val="22"/>
          <w:szCs w:val="22"/>
        </w:rPr>
        <w:t xml:space="preserve"> Grubbenvorst</w:t>
      </w:r>
      <w:r w:rsidRPr="001512C4">
        <w:rPr>
          <w:rFonts w:asciiTheme="minorHAnsi" w:hAnsiTheme="minorHAnsi"/>
          <w:sz w:val="22"/>
          <w:szCs w:val="22"/>
        </w:rPr>
        <w:t xml:space="preserve"> gericht op het bevorderen van sociale veiligheid.</w:t>
      </w:r>
    </w:p>
    <w:p w14:paraId="7C08060B" w14:textId="024E1597" w:rsidR="00221ECE" w:rsidRPr="001512C4" w:rsidRDefault="00CD08EE" w:rsidP="008A0188">
      <w:pPr>
        <w:spacing w:line="360" w:lineRule="auto"/>
        <w:ind w:left="-1134"/>
        <w:rPr>
          <w:rFonts w:asciiTheme="minorHAnsi" w:hAnsiTheme="minorHAnsi"/>
          <w:sz w:val="22"/>
          <w:szCs w:val="22"/>
        </w:rPr>
      </w:pPr>
      <w:r w:rsidRPr="001512C4">
        <w:rPr>
          <w:rFonts w:asciiTheme="minorHAnsi" w:hAnsiTheme="minorHAnsi"/>
          <w:b/>
          <w:bCs/>
          <w:sz w:val="22"/>
          <w:szCs w:val="22"/>
        </w:rPr>
        <w:lastRenderedPageBreak/>
        <w:t xml:space="preserve">Vertrouwenspersoon </w:t>
      </w:r>
      <w:proofErr w:type="spellStart"/>
      <w:r w:rsidR="00221ECE" w:rsidRPr="001512C4">
        <w:rPr>
          <w:rFonts w:asciiTheme="minorHAnsi" w:hAnsiTheme="minorHAnsi"/>
          <w:b/>
          <w:bCs/>
          <w:sz w:val="22"/>
          <w:szCs w:val="22"/>
        </w:rPr>
        <w:t>KinderVakantieWerk</w:t>
      </w:r>
      <w:proofErr w:type="spellEnd"/>
      <w:r w:rsidR="00221ECE" w:rsidRPr="001512C4">
        <w:rPr>
          <w:rFonts w:asciiTheme="minorHAnsi" w:hAnsiTheme="minorHAnsi"/>
          <w:b/>
          <w:bCs/>
          <w:sz w:val="22"/>
          <w:szCs w:val="22"/>
        </w:rPr>
        <w:t xml:space="preserve"> Grubbenvorst</w:t>
      </w:r>
      <w:r w:rsidRPr="001512C4">
        <w:rPr>
          <w:rFonts w:asciiTheme="minorHAnsi" w:hAnsiTheme="minorHAnsi"/>
          <w:b/>
          <w:bCs/>
          <w:sz w:val="22"/>
          <w:szCs w:val="22"/>
        </w:rPr>
        <w:t>:</w:t>
      </w:r>
      <w:r w:rsidRPr="001512C4">
        <w:rPr>
          <w:rFonts w:asciiTheme="minorHAnsi" w:hAnsiTheme="minorHAnsi"/>
          <w:sz w:val="22"/>
          <w:szCs w:val="22"/>
        </w:rPr>
        <w:t xml:space="preserve"> </w:t>
      </w:r>
      <w:r w:rsidR="009F65F7" w:rsidRPr="001512C4">
        <w:rPr>
          <w:rFonts w:asciiTheme="minorHAnsi" w:hAnsiTheme="minorHAnsi"/>
          <w:sz w:val="22"/>
          <w:szCs w:val="22"/>
        </w:rPr>
        <w:br/>
      </w:r>
      <w:r w:rsidR="00221ECE" w:rsidRPr="001512C4">
        <w:rPr>
          <w:rFonts w:asciiTheme="minorHAnsi" w:hAnsiTheme="minorHAnsi"/>
          <w:sz w:val="22"/>
          <w:szCs w:val="22"/>
        </w:rPr>
        <w:t>Renee Stegeman</w:t>
      </w:r>
      <w:r w:rsidR="009F65F7" w:rsidRPr="001512C4">
        <w:rPr>
          <w:rFonts w:asciiTheme="minorHAnsi" w:hAnsiTheme="minorHAnsi"/>
          <w:sz w:val="22"/>
          <w:szCs w:val="22"/>
        </w:rPr>
        <w:t xml:space="preserve"> </w:t>
      </w:r>
      <w:r w:rsidRPr="001512C4">
        <w:rPr>
          <w:rFonts w:asciiTheme="minorHAnsi" w:hAnsiTheme="minorHAnsi"/>
          <w:sz w:val="22"/>
          <w:szCs w:val="22"/>
        </w:rPr>
        <w:t xml:space="preserve">is op basis van beroepsmatige kennis en inzicht door het bestuur van </w:t>
      </w:r>
      <w:proofErr w:type="spellStart"/>
      <w:r w:rsidR="00221ECE" w:rsidRPr="001512C4">
        <w:rPr>
          <w:rFonts w:asciiTheme="minorHAnsi" w:hAnsiTheme="minorHAnsi"/>
          <w:sz w:val="22"/>
          <w:szCs w:val="22"/>
        </w:rPr>
        <w:t>KinderVakantieWerk</w:t>
      </w:r>
      <w:proofErr w:type="spellEnd"/>
      <w:r w:rsidR="00221ECE" w:rsidRPr="001512C4">
        <w:rPr>
          <w:rFonts w:asciiTheme="minorHAnsi" w:hAnsiTheme="minorHAnsi"/>
          <w:sz w:val="22"/>
          <w:szCs w:val="22"/>
        </w:rPr>
        <w:t xml:space="preserve"> Grubbenvorst</w:t>
      </w:r>
      <w:r w:rsidRPr="001512C4">
        <w:rPr>
          <w:rFonts w:asciiTheme="minorHAnsi" w:hAnsiTheme="minorHAnsi"/>
          <w:sz w:val="22"/>
          <w:szCs w:val="22"/>
        </w:rPr>
        <w:t xml:space="preserve"> aangesteld als vertrouwenspersoon. Zij heeft een eigen plaats en verantwoordelijkheid binnen de stichting. De vertrouwenspersoon heeft geheimhouding: ieder kan zijn verhaal anoniem vertellen aan de vertrouwenspersoon. </w:t>
      </w:r>
    </w:p>
    <w:p w14:paraId="3A2180F3" w14:textId="61A7C39B" w:rsidR="00221ECE" w:rsidRPr="001512C4" w:rsidRDefault="00CD08EE" w:rsidP="008A0188">
      <w:pPr>
        <w:spacing w:line="360" w:lineRule="auto"/>
        <w:ind w:left="-1134"/>
        <w:rPr>
          <w:rFonts w:asciiTheme="minorHAnsi" w:hAnsiTheme="minorHAnsi"/>
          <w:sz w:val="22"/>
          <w:szCs w:val="22"/>
        </w:rPr>
      </w:pPr>
      <w:r w:rsidRPr="001512C4">
        <w:rPr>
          <w:rFonts w:asciiTheme="minorHAnsi" w:hAnsiTheme="minorHAnsi"/>
          <w:sz w:val="22"/>
          <w:szCs w:val="22"/>
        </w:rPr>
        <w:t xml:space="preserve">Contactgegevens vertrouwenspersoon zijn te vinden op de website </w:t>
      </w:r>
    </w:p>
    <w:p w14:paraId="299D9E70" w14:textId="77777777" w:rsidR="00221ECE" w:rsidRPr="001512C4" w:rsidRDefault="00221ECE" w:rsidP="008A0188">
      <w:pPr>
        <w:spacing w:line="360" w:lineRule="auto"/>
        <w:ind w:left="-1134"/>
        <w:rPr>
          <w:rFonts w:asciiTheme="minorHAnsi" w:hAnsiTheme="minorHAnsi"/>
          <w:sz w:val="22"/>
          <w:szCs w:val="22"/>
        </w:rPr>
      </w:pPr>
    </w:p>
    <w:p w14:paraId="7B04B3A9" w14:textId="0314DE31" w:rsidR="008A0188" w:rsidRPr="001512C4" w:rsidRDefault="005C0A94" w:rsidP="008A0188">
      <w:pPr>
        <w:spacing w:line="360" w:lineRule="auto"/>
        <w:ind w:left="-1134"/>
        <w:rPr>
          <w:rFonts w:asciiTheme="minorHAnsi" w:hAnsiTheme="minorHAnsi"/>
          <w:sz w:val="22"/>
          <w:szCs w:val="22"/>
        </w:rPr>
      </w:pPr>
      <w:proofErr w:type="gramStart"/>
      <w:r w:rsidRPr="001512C4">
        <w:rPr>
          <w:rFonts w:asciiTheme="minorHAnsi" w:hAnsiTheme="minorHAnsi"/>
          <w:b/>
          <w:bCs/>
          <w:sz w:val="22"/>
          <w:szCs w:val="22"/>
        </w:rPr>
        <w:t xml:space="preserve">Gedragscodebeleid </w:t>
      </w:r>
      <w:r w:rsidR="00820E34">
        <w:rPr>
          <w:rFonts w:asciiTheme="minorHAnsi" w:hAnsiTheme="minorHAnsi"/>
          <w:b/>
          <w:bCs/>
          <w:sz w:val="22"/>
          <w:szCs w:val="22"/>
        </w:rPr>
        <w:t xml:space="preserve"> </w:t>
      </w:r>
      <w:r w:rsidR="00C632D3">
        <w:rPr>
          <w:rFonts w:asciiTheme="minorHAnsi" w:hAnsiTheme="minorHAnsi"/>
          <w:b/>
          <w:bCs/>
          <w:sz w:val="22"/>
          <w:szCs w:val="22"/>
        </w:rPr>
        <w:t>Teamleden</w:t>
      </w:r>
      <w:proofErr w:type="gramEnd"/>
      <w:r w:rsidR="00C632D3">
        <w:rPr>
          <w:rFonts w:asciiTheme="minorHAnsi" w:hAnsiTheme="minorHAnsi"/>
          <w:b/>
          <w:bCs/>
          <w:sz w:val="22"/>
          <w:szCs w:val="22"/>
        </w:rPr>
        <w:t>(vrijwilligers)</w:t>
      </w:r>
      <w:r w:rsidRPr="001512C4">
        <w:rPr>
          <w:rFonts w:asciiTheme="minorHAnsi" w:hAnsiTheme="minorHAnsi"/>
          <w:sz w:val="22"/>
          <w:szCs w:val="22"/>
        </w:rPr>
        <w:br/>
      </w:r>
      <w:r w:rsidR="00221ECE" w:rsidRPr="001512C4">
        <w:rPr>
          <w:rFonts w:asciiTheme="minorHAnsi" w:hAnsiTheme="minorHAnsi"/>
          <w:sz w:val="22"/>
          <w:szCs w:val="22"/>
        </w:rPr>
        <w:t xml:space="preserve">Het gedragscodebeleid van </w:t>
      </w:r>
      <w:proofErr w:type="spellStart"/>
      <w:r w:rsidR="00221ECE" w:rsidRPr="001512C4">
        <w:rPr>
          <w:rFonts w:asciiTheme="minorHAnsi" w:hAnsiTheme="minorHAnsi"/>
          <w:sz w:val="22"/>
          <w:szCs w:val="22"/>
        </w:rPr>
        <w:t>KinderVakantieWerk</w:t>
      </w:r>
      <w:proofErr w:type="spellEnd"/>
      <w:r w:rsidR="00221ECE" w:rsidRPr="001512C4">
        <w:rPr>
          <w:rFonts w:asciiTheme="minorHAnsi" w:hAnsiTheme="minorHAnsi"/>
          <w:sz w:val="22"/>
          <w:szCs w:val="22"/>
        </w:rPr>
        <w:t xml:space="preserve"> Grubbenvorst</w:t>
      </w:r>
      <w:r w:rsidR="00221ECE" w:rsidRPr="001512C4">
        <w:rPr>
          <w:rFonts w:asciiTheme="minorHAnsi" w:hAnsiTheme="minorHAnsi"/>
          <w:sz w:val="22"/>
          <w:szCs w:val="22"/>
        </w:rPr>
        <w:t xml:space="preserve"> is opgesteld om een veilige en respectvolle omgeving te waarborgen voor alle betrokkenen, inclusief </w:t>
      </w:r>
      <w:r w:rsidRPr="001512C4">
        <w:rPr>
          <w:rFonts w:asciiTheme="minorHAnsi" w:hAnsiTheme="minorHAnsi"/>
          <w:sz w:val="22"/>
          <w:szCs w:val="22"/>
        </w:rPr>
        <w:t>deelnemers</w:t>
      </w:r>
      <w:r w:rsidR="00221ECE" w:rsidRPr="001512C4">
        <w:rPr>
          <w:rFonts w:asciiTheme="minorHAnsi" w:hAnsiTheme="minorHAnsi"/>
          <w:sz w:val="22"/>
          <w:szCs w:val="22"/>
        </w:rPr>
        <w:t xml:space="preserve">, ouders/verzorgers en </w:t>
      </w:r>
      <w:r w:rsidRPr="001512C4">
        <w:rPr>
          <w:rFonts w:asciiTheme="minorHAnsi" w:hAnsiTheme="minorHAnsi"/>
          <w:sz w:val="22"/>
          <w:szCs w:val="22"/>
        </w:rPr>
        <w:t>vrijwilligers</w:t>
      </w:r>
      <w:r w:rsidR="00221ECE" w:rsidRPr="001512C4">
        <w:rPr>
          <w:rFonts w:asciiTheme="minorHAnsi" w:hAnsiTheme="minorHAnsi"/>
          <w:sz w:val="22"/>
          <w:szCs w:val="22"/>
        </w:rPr>
        <w:t>. Wanneer je bij ons teamlid wordt, vragen wij je de gedragscode te respecteren en je eraan te houden</w:t>
      </w:r>
      <w:r w:rsidR="0065593D" w:rsidRPr="001512C4">
        <w:rPr>
          <w:rFonts w:asciiTheme="minorHAnsi" w:hAnsiTheme="minorHAnsi"/>
          <w:sz w:val="22"/>
          <w:szCs w:val="22"/>
        </w:rPr>
        <w:t>.</w:t>
      </w:r>
    </w:p>
    <w:p w14:paraId="45EB7DE0" w14:textId="77777777" w:rsidR="008A0188" w:rsidRPr="001512C4" w:rsidRDefault="008A0188" w:rsidP="008A0188">
      <w:pPr>
        <w:spacing w:line="360" w:lineRule="auto"/>
        <w:ind w:left="-1134"/>
        <w:rPr>
          <w:rFonts w:asciiTheme="minorHAnsi" w:hAnsiTheme="minorHAnsi"/>
          <w:sz w:val="22"/>
          <w:szCs w:val="22"/>
        </w:rPr>
      </w:pPr>
    </w:p>
    <w:p w14:paraId="1A82AE3A"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is bekend met de doelstelling en werkwijze van </w:t>
      </w:r>
      <w:proofErr w:type="spellStart"/>
      <w:r w:rsidR="0011349F" w:rsidRPr="001512C4">
        <w:rPr>
          <w:rFonts w:asciiTheme="minorHAnsi" w:hAnsiTheme="minorHAnsi"/>
          <w:sz w:val="22"/>
          <w:szCs w:val="22"/>
        </w:rPr>
        <w:t>KinderVakantieWerk</w:t>
      </w:r>
      <w:proofErr w:type="spellEnd"/>
      <w:r w:rsidR="0011349F" w:rsidRPr="001512C4">
        <w:rPr>
          <w:rFonts w:asciiTheme="minorHAnsi" w:hAnsiTheme="minorHAnsi"/>
          <w:sz w:val="22"/>
          <w:szCs w:val="22"/>
        </w:rPr>
        <w:t xml:space="preserve"> Grubbenvorst</w:t>
      </w:r>
      <w:r w:rsidRPr="001512C4">
        <w:rPr>
          <w:rFonts w:asciiTheme="minorHAnsi" w:hAnsiTheme="minorHAnsi"/>
          <w:sz w:val="22"/>
          <w:szCs w:val="22"/>
        </w:rPr>
        <w:t xml:space="preserve"> en heeft hiervan kennisgenomen. </w:t>
      </w:r>
    </w:p>
    <w:p w14:paraId="2FECDE49"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is zich bewust van zijn verantwoordelijkheid voor de vrijwilligerstaken die hij uitvoert en gaat respectvol om met deelnemers, leden, bestuur, collega vrijwilligers, ouders, materialen, gebouw en omgeving. </w:t>
      </w:r>
    </w:p>
    <w:p w14:paraId="355AD78F"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zorgt tijdens groepsbijeenkomsten bewust voor een omgeving en sfeer waarbinnen jeugdleden zich veilig, gerespecteerd en gewaardeerd voelen. </w:t>
      </w:r>
    </w:p>
    <w:p w14:paraId="5B8D9450"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bereidt zijn activiteiten voor, kiest programma's die passen bij de leeftijd en bijbehorende spelinteresses van de kinderen, betrekt de kinderen bewust bij de activiteiten en evalueert samen met de groep en collega-leiding. </w:t>
      </w:r>
    </w:p>
    <w:p w14:paraId="7780406C"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laat in zijn gedrag en houding zien dat collega vrijwilligers en jeugdleden, zeker binnen </w:t>
      </w:r>
      <w:proofErr w:type="spellStart"/>
      <w:r w:rsidR="0011349F" w:rsidRPr="001512C4">
        <w:rPr>
          <w:rFonts w:asciiTheme="minorHAnsi" w:hAnsiTheme="minorHAnsi"/>
          <w:sz w:val="22"/>
          <w:szCs w:val="22"/>
        </w:rPr>
        <w:t>KinderVakantieWerk</w:t>
      </w:r>
      <w:proofErr w:type="spellEnd"/>
      <w:r w:rsidR="0011349F" w:rsidRPr="001512C4">
        <w:rPr>
          <w:rFonts w:asciiTheme="minorHAnsi" w:hAnsiTheme="minorHAnsi"/>
          <w:sz w:val="22"/>
          <w:szCs w:val="22"/>
        </w:rPr>
        <w:t xml:space="preserve"> Grubbenvorst</w:t>
      </w:r>
      <w:r w:rsidRPr="001512C4">
        <w:rPr>
          <w:rFonts w:asciiTheme="minorHAnsi" w:hAnsiTheme="minorHAnsi"/>
          <w:sz w:val="22"/>
          <w:szCs w:val="22"/>
        </w:rPr>
        <w:t xml:space="preserve">, zichzelf moeten kunnen zijn en zich veilig voelen. </w:t>
      </w:r>
    </w:p>
    <w:p w14:paraId="0A76D00F"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dringt niet verder door in het privéleven van een jeugdleiding of deelnemend kind dan functioneel noodzakelijk is. </w:t>
      </w:r>
    </w:p>
    <w:p w14:paraId="50FE79BC" w14:textId="55019531"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is zich bewust van het effect van zijn/haar uitingen op Sociale Media en wie hij/zij in zijn/haar sociale-internet-netwerk toelaat. </w:t>
      </w:r>
      <w:r w:rsidR="00237032">
        <w:rPr>
          <w:rFonts w:asciiTheme="minorHAnsi" w:hAnsiTheme="minorHAnsi"/>
          <w:sz w:val="22"/>
          <w:szCs w:val="22"/>
        </w:rPr>
        <w:t>Het plaatsen van afbeelding van deelnemende kinderen op eigen Sociale Media is niet toegestaan.</w:t>
      </w:r>
    </w:p>
    <w:p w14:paraId="32817F77"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is op de hoogte wie door het bestuur aangewezen is als vertrouwenspersoon. </w:t>
      </w:r>
    </w:p>
    <w:p w14:paraId="06D96500"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lastRenderedPageBreak/>
        <w:t xml:space="preserve">Het teamlid is zich bewust van het feit dat hij/zij kinderen begeleidt waarbij een seksueel/erotisch geladen sfeer tijdens Kindervakantiewerk bijeenkomsten absoluut niet past en ontoelaatbaar is (ook niet via afbeeldingen, WhatsApp, telefoon, sms, e-mail, internet enzovoort). </w:t>
      </w:r>
    </w:p>
    <w:p w14:paraId="7FFAE0B6"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onthoudt zich van elke vorm van seksuele benadering en/of misbruik ten opzichte van vrijwilligers, jeugdleden of deelnemers. Alle seksuele handelingen, seksuele contacten en seksuele relaties tussen vrijwilligers, jeugdleden en deelnemers zijn onder geen enkele voorwaarden geoorloofd en worden beschouwd als seksueel grensoverschrijdend gedrag. Dat gedrag is ontoelaatbaar. </w:t>
      </w:r>
    </w:p>
    <w:p w14:paraId="2A4FC3ED"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raakt een jeugdlid niet op zodanige wijze aan, dat deze aanraking (naar redelijke verwachting) als seksueel of erotisch van aard ervaren of gezien kan worden. </w:t>
      </w:r>
    </w:p>
    <w:p w14:paraId="47AEC5C8"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zal tijdens uitjes, overnachtingen, de kampweek en dergelijke zeer terughoudend en met respect omgaan met jeugdleiding en deelnemers en de ruimtes waarin zij zich bevinden tijdens de kampweek zo veel mogelijk te laten vergezellen door een collega teamlid. </w:t>
      </w:r>
    </w:p>
    <w:p w14:paraId="5156A3A5"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heeft de plicht jeugdleiding en deelnemers te beschermen tegen vormen van ongelijkwaardige behandeling en seksueel grensoverschrijdend gedrag en zal er actief op toezien dat deze gedragsafspraken door iedereen die bij de jeugdleden betrokken is, worden gerespecteerd en nageleefd. </w:t>
      </w:r>
    </w:p>
    <w:p w14:paraId="72E77021"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proofErr w:type="gramStart"/>
      <w:r w:rsidRPr="001512C4">
        <w:rPr>
          <w:rFonts w:asciiTheme="minorHAnsi" w:hAnsiTheme="minorHAnsi"/>
          <w:sz w:val="22"/>
          <w:szCs w:val="22"/>
        </w:rPr>
        <w:t>Indien</w:t>
      </w:r>
      <w:proofErr w:type="gramEnd"/>
      <w:r w:rsidRPr="001512C4">
        <w:rPr>
          <w:rFonts w:asciiTheme="minorHAnsi" w:hAnsiTheme="minorHAnsi"/>
          <w:sz w:val="22"/>
          <w:szCs w:val="22"/>
        </w:rPr>
        <w:t xml:space="preserve"> het teamlid gedrag bij andere vrijwilligers signaleert dat niet in overeenstemming is met een van de punten uit deze gedragscode, maakt hij of zij dat bespreekbaar in de groep/het bestuur of meldt dit bij de vertrouwenspersoon. </w:t>
      </w:r>
    </w:p>
    <w:p w14:paraId="64C2CD39"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proofErr w:type="gramStart"/>
      <w:r w:rsidRPr="001512C4">
        <w:rPr>
          <w:rFonts w:asciiTheme="minorHAnsi" w:hAnsiTheme="minorHAnsi"/>
          <w:sz w:val="22"/>
          <w:szCs w:val="22"/>
        </w:rPr>
        <w:t>Indien</w:t>
      </w:r>
      <w:proofErr w:type="gramEnd"/>
      <w:r w:rsidRPr="001512C4">
        <w:rPr>
          <w:rFonts w:asciiTheme="minorHAnsi" w:hAnsiTheme="minorHAnsi"/>
          <w:sz w:val="22"/>
          <w:szCs w:val="22"/>
        </w:rPr>
        <w:t xml:space="preserve"> het teamlid vermoedens heeft van seksueel grensoverschrijdend gedrag (of daarover twijfelt), is hij verplicht hiervan melding te maken bij het bestuur of de vertrouwenspersoon</w:t>
      </w:r>
    </w:p>
    <w:p w14:paraId="5983F2DA" w14:textId="77777777"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Gebeurt er iets wat niet direct in deze gedragscode wordt beschreven, maar waarbij de vrijwilliger, het teamlid of deelnemer wel een 'vervelend onderbuik' gevoel krijgt, of twijfelt hij/zij over de toelaatbaarheid van gedrag van medevrijwilligers, dan dient hij/zij te handelen naar deze gedragscode en zo nodig daarover in contact te treden met het bestuur of de vertrouwenspersoon. </w:t>
      </w:r>
    </w:p>
    <w:p w14:paraId="7C3C8214" w14:textId="452A087C" w:rsidR="00CF18A2" w:rsidRPr="001512C4" w:rsidRDefault="008A0188" w:rsidP="008A0188">
      <w:pPr>
        <w:pStyle w:val="ListParagraph"/>
        <w:numPr>
          <w:ilvl w:val="0"/>
          <w:numId w:val="2"/>
        </w:numPr>
        <w:spacing w:line="360" w:lineRule="auto"/>
        <w:rPr>
          <w:rFonts w:asciiTheme="minorHAnsi" w:hAnsiTheme="minorHAnsi"/>
          <w:sz w:val="22"/>
          <w:szCs w:val="22"/>
        </w:rPr>
      </w:pPr>
      <w:r w:rsidRPr="001512C4">
        <w:rPr>
          <w:rFonts w:asciiTheme="minorHAnsi" w:hAnsiTheme="minorHAnsi"/>
          <w:sz w:val="22"/>
          <w:szCs w:val="22"/>
        </w:rPr>
        <w:t xml:space="preserve">Het teamlid overlegt de Verklaring </w:t>
      </w:r>
      <w:proofErr w:type="gramStart"/>
      <w:r w:rsidRPr="001512C4">
        <w:rPr>
          <w:rFonts w:asciiTheme="minorHAnsi" w:hAnsiTheme="minorHAnsi"/>
          <w:sz w:val="22"/>
          <w:szCs w:val="22"/>
        </w:rPr>
        <w:t>Omtrent</w:t>
      </w:r>
      <w:proofErr w:type="gramEnd"/>
      <w:r w:rsidRPr="001512C4">
        <w:rPr>
          <w:rFonts w:asciiTheme="minorHAnsi" w:hAnsiTheme="minorHAnsi"/>
          <w:sz w:val="22"/>
          <w:szCs w:val="22"/>
        </w:rPr>
        <w:t xml:space="preserve"> Gedrag die het bestuur digitaal en gratis voor hem/haar aanvraagt</w:t>
      </w:r>
      <w:r w:rsidR="002946B9">
        <w:rPr>
          <w:rFonts w:asciiTheme="minorHAnsi" w:hAnsiTheme="minorHAnsi"/>
          <w:sz w:val="22"/>
          <w:szCs w:val="22"/>
        </w:rPr>
        <w:t xml:space="preserve"> indien gewenst</w:t>
      </w:r>
      <w:r w:rsidRPr="001512C4">
        <w:rPr>
          <w:rFonts w:asciiTheme="minorHAnsi" w:hAnsiTheme="minorHAnsi"/>
          <w:sz w:val="22"/>
          <w:szCs w:val="22"/>
        </w:rPr>
        <w:t xml:space="preserve">. </w:t>
      </w:r>
    </w:p>
    <w:p w14:paraId="19A85188" w14:textId="77777777" w:rsidR="00CF18A2" w:rsidRPr="001512C4" w:rsidRDefault="00CF18A2" w:rsidP="00CF18A2">
      <w:pPr>
        <w:spacing w:line="360" w:lineRule="auto"/>
        <w:ind w:left="-1134"/>
        <w:rPr>
          <w:rFonts w:asciiTheme="minorHAnsi" w:hAnsiTheme="minorHAnsi"/>
          <w:sz w:val="22"/>
          <w:szCs w:val="22"/>
        </w:rPr>
      </w:pPr>
    </w:p>
    <w:p w14:paraId="1B75B6FC" w14:textId="77777777" w:rsidR="00CF18A2" w:rsidRPr="001512C4" w:rsidRDefault="00CF18A2">
      <w:pPr>
        <w:spacing w:after="160" w:line="259" w:lineRule="auto"/>
        <w:rPr>
          <w:rFonts w:asciiTheme="minorHAnsi" w:hAnsiTheme="minorHAnsi"/>
          <w:sz w:val="22"/>
          <w:szCs w:val="22"/>
        </w:rPr>
      </w:pPr>
      <w:r w:rsidRPr="001512C4">
        <w:rPr>
          <w:rFonts w:asciiTheme="minorHAnsi" w:hAnsiTheme="minorHAnsi"/>
          <w:sz w:val="22"/>
          <w:szCs w:val="22"/>
        </w:rPr>
        <w:br w:type="page"/>
      </w:r>
    </w:p>
    <w:p w14:paraId="3330FF27" w14:textId="77F8B647" w:rsidR="00CF18A2" w:rsidRPr="001512C4" w:rsidRDefault="008A0188" w:rsidP="00CF18A2">
      <w:pPr>
        <w:spacing w:line="360" w:lineRule="auto"/>
        <w:ind w:left="-1134"/>
        <w:rPr>
          <w:rFonts w:asciiTheme="minorHAnsi" w:hAnsiTheme="minorHAnsi"/>
          <w:b/>
          <w:bCs/>
          <w:sz w:val="22"/>
          <w:szCs w:val="22"/>
        </w:rPr>
      </w:pPr>
      <w:r w:rsidRPr="001512C4">
        <w:rPr>
          <w:rFonts w:asciiTheme="minorHAnsi" w:hAnsiTheme="minorHAnsi"/>
          <w:b/>
          <w:bCs/>
          <w:sz w:val="22"/>
          <w:szCs w:val="22"/>
        </w:rPr>
        <w:lastRenderedPageBreak/>
        <w:t xml:space="preserve">Omschrijving van seksueel grensoverschrijdend gedrag: </w:t>
      </w:r>
    </w:p>
    <w:p w14:paraId="351EC1AC" w14:textId="77777777" w:rsidR="00CF18A2" w:rsidRPr="001512C4" w:rsidRDefault="00CF18A2" w:rsidP="00CF18A2">
      <w:pPr>
        <w:spacing w:line="360" w:lineRule="auto"/>
        <w:ind w:left="-1134"/>
        <w:rPr>
          <w:rFonts w:asciiTheme="minorHAnsi" w:hAnsiTheme="minorHAnsi"/>
          <w:sz w:val="22"/>
          <w:szCs w:val="22"/>
        </w:rPr>
      </w:pPr>
      <w:r w:rsidRPr="001512C4">
        <w:rPr>
          <w:rFonts w:asciiTheme="minorHAnsi" w:hAnsiTheme="minorHAnsi"/>
          <w:sz w:val="22"/>
          <w:szCs w:val="22"/>
        </w:rPr>
        <w:t xml:space="preserve">Onder seksueel grensoverschrijdend gedrag met minderjarigen verstaan wij bij </w:t>
      </w:r>
      <w:proofErr w:type="spellStart"/>
      <w:r w:rsidRPr="001512C4">
        <w:rPr>
          <w:rFonts w:asciiTheme="minorHAnsi" w:hAnsiTheme="minorHAnsi"/>
          <w:sz w:val="22"/>
          <w:szCs w:val="22"/>
        </w:rPr>
        <w:t>KinderVakantieWerk</w:t>
      </w:r>
      <w:proofErr w:type="spellEnd"/>
      <w:r w:rsidRPr="001512C4">
        <w:rPr>
          <w:rFonts w:asciiTheme="minorHAnsi" w:hAnsiTheme="minorHAnsi"/>
          <w:sz w:val="22"/>
          <w:szCs w:val="22"/>
        </w:rPr>
        <w:t xml:space="preserve"> Grubbenvorst: elke vorm van seksueel gedrag of seksuele toenadering, in verbale, non-verbale of fysieke zin, opzettelijk of onopzettelijk, die door de persoon die het ondergaat als ongewenst of gedwongen wordt ervaren; en/of plaatsvindt binnen een ongelijke machtsverhouding (vrijwilliger jeugdlid/deelnemend kind of volwassene-kind of kind-kind); en/of andere handelingen of gedragingen die strafbaar zijn volgens het Wetboek van Strafrecht. Wanneer er sprake is van seksueel grensoverschrijdend gedrag, zullen er passende maatregelen worden genomen, zoals het op non-actief stellen van vrijwilligers voor korte of langere tijd of het intrekken van hun lidmaatschap van </w:t>
      </w:r>
      <w:proofErr w:type="spellStart"/>
      <w:r w:rsidRPr="001512C4">
        <w:rPr>
          <w:rFonts w:asciiTheme="minorHAnsi" w:hAnsiTheme="minorHAnsi"/>
          <w:sz w:val="22"/>
          <w:szCs w:val="22"/>
        </w:rPr>
        <w:t>KinderVakantieWerk</w:t>
      </w:r>
      <w:proofErr w:type="spellEnd"/>
      <w:r w:rsidRPr="001512C4">
        <w:rPr>
          <w:rFonts w:asciiTheme="minorHAnsi" w:hAnsiTheme="minorHAnsi"/>
          <w:sz w:val="22"/>
          <w:szCs w:val="22"/>
        </w:rPr>
        <w:t xml:space="preserve"> Grubbenvorst. Seksueel grensoverschrijdende gedragingen met minderjarigen waarvan het team oordeelt dat (of over twijfelt of) deze vallen onder het Wetboek van Strafrecht, zullen bij politie/justitie worden gemeld. Ook in het geval het slachtoffer of zijn/haar ouders/verzorgers om geheimhouding vragen</w:t>
      </w:r>
    </w:p>
    <w:p w14:paraId="5E6BD1E8" w14:textId="5D00CD86" w:rsidR="00C36D44" w:rsidRPr="001512C4" w:rsidRDefault="00CF18A2" w:rsidP="00CF18A2">
      <w:pPr>
        <w:spacing w:line="360" w:lineRule="auto"/>
        <w:ind w:left="-1134"/>
        <w:rPr>
          <w:rFonts w:asciiTheme="minorHAnsi" w:hAnsiTheme="minorHAnsi"/>
          <w:sz w:val="22"/>
          <w:szCs w:val="22"/>
        </w:rPr>
      </w:pPr>
      <w:r w:rsidRPr="001512C4">
        <w:rPr>
          <w:rFonts w:asciiTheme="minorHAnsi" w:hAnsiTheme="minorHAnsi"/>
          <w:sz w:val="22"/>
          <w:szCs w:val="22"/>
        </w:rPr>
        <w:br/>
      </w:r>
      <w:r w:rsidR="008A0188" w:rsidRPr="001512C4">
        <w:rPr>
          <w:rFonts w:asciiTheme="minorHAnsi" w:hAnsiTheme="minorHAnsi"/>
          <w:sz w:val="22"/>
          <w:szCs w:val="22"/>
        </w:rPr>
        <w:t xml:space="preserve">Het teamlid is op de hoogte van de gedragscode en van de omschrijving 'seksueel grensoverschrijdend gedrag met jeugdleden en deelnemers' en verklaart kennis te hebben genomen van de beleidsmaatregelen. </w:t>
      </w:r>
    </w:p>
    <w:p w14:paraId="698D692D" w14:textId="77777777" w:rsidR="00CF18A2" w:rsidRPr="001512C4" w:rsidRDefault="00CF18A2" w:rsidP="00CF18A2">
      <w:pPr>
        <w:spacing w:line="360" w:lineRule="auto"/>
        <w:ind w:left="-1134"/>
        <w:rPr>
          <w:rFonts w:asciiTheme="minorHAnsi" w:hAnsiTheme="minorHAnsi"/>
          <w:sz w:val="22"/>
          <w:szCs w:val="22"/>
        </w:rPr>
      </w:pPr>
    </w:p>
    <w:p w14:paraId="73E3B21F" w14:textId="1377DD01" w:rsidR="001512C4" w:rsidRPr="001512C4" w:rsidRDefault="001512C4" w:rsidP="001512C4">
      <w:pPr>
        <w:ind w:left="-1134"/>
        <w:rPr>
          <w:rFonts w:asciiTheme="minorHAnsi" w:hAnsiTheme="minorHAnsi"/>
          <w:sz w:val="22"/>
          <w:szCs w:val="22"/>
        </w:rPr>
      </w:pPr>
      <w:r w:rsidRPr="001512C4">
        <w:rPr>
          <w:rFonts w:asciiTheme="minorHAnsi" w:hAnsiTheme="minorHAnsi"/>
          <w:sz w:val="22"/>
          <w:szCs w:val="22"/>
        </w:rPr>
        <w:t xml:space="preserve">Ondertekening </w:t>
      </w:r>
      <w:r w:rsidRPr="001512C4">
        <w:rPr>
          <w:rFonts w:asciiTheme="minorHAnsi" w:hAnsiTheme="minorHAnsi"/>
          <w:sz w:val="22"/>
          <w:szCs w:val="22"/>
        </w:rPr>
        <w:t>teamlid</w:t>
      </w:r>
      <w:r w:rsidRPr="001512C4">
        <w:rPr>
          <w:rFonts w:asciiTheme="minorHAnsi" w:hAnsiTheme="minorHAnsi"/>
          <w:sz w:val="22"/>
          <w:szCs w:val="22"/>
        </w:rPr>
        <w:t xml:space="preserve"> </w:t>
      </w:r>
      <w:r w:rsidRPr="001512C4">
        <w:rPr>
          <w:rFonts w:asciiTheme="minorHAnsi" w:hAnsiTheme="minorHAnsi"/>
          <w:sz w:val="22"/>
          <w:szCs w:val="22"/>
        </w:rPr>
        <w:tab/>
      </w:r>
      <w:r w:rsidRPr="001512C4">
        <w:rPr>
          <w:rFonts w:asciiTheme="minorHAnsi" w:hAnsiTheme="minorHAnsi"/>
          <w:sz w:val="22"/>
          <w:szCs w:val="22"/>
        </w:rPr>
        <w:br/>
      </w:r>
      <w:r w:rsidRPr="001512C4">
        <w:rPr>
          <w:rFonts w:asciiTheme="minorHAnsi" w:hAnsiTheme="minorHAnsi"/>
          <w:sz w:val="22"/>
          <w:szCs w:val="22"/>
        </w:rPr>
        <w:br/>
        <w:t>Naam:</w:t>
      </w:r>
      <w:r w:rsidRPr="001512C4">
        <w:rPr>
          <w:rFonts w:asciiTheme="minorHAnsi" w:hAnsiTheme="minorHAnsi"/>
          <w:sz w:val="22"/>
          <w:szCs w:val="22"/>
        </w:rPr>
        <w:br/>
      </w:r>
      <w:r w:rsidRPr="001512C4">
        <w:rPr>
          <w:rFonts w:asciiTheme="minorHAnsi" w:hAnsiTheme="minorHAnsi"/>
          <w:sz w:val="22"/>
          <w:szCs w:val="22"/>
        </w:rPr>
        <w:br/>
        <w:t>Datum:</w:t>
      </w:r>
    </w:p>
    <w:p w14:paraId="01354E92" w14:textId="51505DDD" w:rsidR="001512C4" w:rsidRPr="001512C4" w:rsidRDefault="001512C4" w:rsidP="001512C4">
      <w:pPr>
        <w:ind w:left="-1134"/>
        <w:rPr>
          <w:rFonts w:asciiTheme="minorHAnsi" w:hAnsiTheme="minorHAnsi"/>
          <w:sz w:val="22"/>
          <w:szCs w:val="22"/>
        </w:rPr>
      </w:pPr>
      <w:r w:rsidRPr="001512C4">
        <w:rPr>
          <w:rFonts w:asciiTheme="minorHAnsi" w:hAnsiTheme="minorHAnsi"/>
          <w:sz w:val="22"/>
          <w:szCs w:val="22"/>
        </w:rPr>
        <w:br/>
      </w:r>
    </w:p>
    <w:p w14:paraId="7513DB87" w14:textId="77777777" w:rsidR="001512C4" w:rsidRPr="001512C4" w:rsidRDefault="001512C4" w:rsidP="001512C4">
      <w:pPr>
        <w:ind w:left="-1134"/>
        <w:rPr>
          <w:rFonts w:asciiTheme="minorHAnsi" w:hAnsiTheme="minorHAnsi"/>
          <w:sz w:val="22"/>
          <w:szCs w:val="22"/>
        </w:rPr>
      </w:pPr>
    </w:p>
    <w:p w14:paraId="15D9B57F" w14:textId="75B56729" w:rsidR="001512C4" w:rsidRPr="001512C4" w:rsidRDefault="001512C4" w:rsidP="001512C4">
      <w:pPr>
        <w:ind w:left="-1134"/>
        <w:rPr>
          <w:rFonts w:asciiTheme="minorHAnsi" w:hAnsiTheme="minorHAnsi"/>
          <w:sz w:val="22"/>
          <w:szCs w:val="22"/>
        </w:rPr>
      </w:pPr>
      <w:r w:rsidRPr="001512C4">
        <w:rPr>
          <w:rFonts w:asciiTheme="minorHAnsi" w:hAnsiTheme="minorHAnsi"/>
          <w:sz w:val="22"/>
          <w:szCs w:val="22"/>
        </w:rPr>
        <w:t>……………………………………..</w:t>
      </w:r>
      <w:r w:rsidRPr="001512C4">
        <w:rPr>
          <w:rFonts w:asciiTheme="minorHAnsi" w:hAnsiTheme="minorHAnsi"/>
          <w:sz w:val="22"/>
          <w:szCs w:val="22"/>
        </w:rPr>
        <w:tab/>
      </w:r>
      <w:r w:rsidRPr="001512C4">
        <w:rPr>
          <w:rFonts w:asciiTheme="minorHAnsi" w:hAnsiTheme="minorHAnsi"/>
          <w:sz w:val="22"/>
          <w:szCs w:val="22"/>
        </w:rPr>
        <w:tab/>
      </w:r>
      <w:r w:rsidRPr="001512C4">
        <w:rPr>
          <w:rFonts w:asciiTheme="minorHAnsi" w:hAnsiTheme="minorHAnsi"/>
          <w:sz w:val="22"/>
          <w:szCs w:val="22"/>
        </w:rPr>
        <w:tab/>
      </w:r>
      <w:r w:rsidRPr="001512C4">
        <w:rPr>
          <w:rFonts w:asciiTheme="minorHAnsi" w:hAnsiTheme="minorHAnsi"/>
          <w:sz w:val="22"/>
          <w:szCs w:val="22"/>
        </w:rPr>
        <w:tab/>
      </w:r>
      <w:r w:rsidRPr="001512C4">
        <w:rPr>
          <w:rFonts w:asciiTheme="minorHAnsi" w:hAnsiTheme="minorHAnsi"/>
          <w:sz w:val="22"/>
          <w:szCs w:val="22"/>
        </w:rPr>
        <w:tab/>
      </w:r>
    </w:p>
    <w:p w14:paraId="7A17A309" w14:textId="77777777" w:rsidR="00CF18A2" w:rsidRPr="001512C4" w:rsidRDefault="00CF18A2" w:rsidP="00CF18A2">
      <w:pPr>
        <w:spacing w:line="360" w:lineRule="auto"/>
        <w:ind w:left="-1134"/>
        <w:rPr>
          <w:rFonts w:asciiTheme="minorHAnsi" w:hAnsiTheme="minorHAnsi"/>
          <w:sz w:val="22"/>
          <w:szCs w:val="22"/>
        </w:rPr>
      </w:pPr>
    </w:p>
    <w:sectPr w:rsidR="00CF18A2" w:rsidRPr="001512C4" w:rsidSect="00582512">
      <w:headerReference w:type="default" r:id="rId7"/>
      <w:footerReference w:type="default" r:id="rId8"/>
      <w:headerReference w:type="first" r:id="rId9"/>
      <w:footerReference w:type="first" r:id="rId10"/>
      <w:pgSz w:w="11906" w:h="16838"/>
      <w:pgMar w:top="2580" w:right="794" w:bottom="1531" w:left="243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88C73" w14:textId="77777777" w:rsidR="00682939" w:rsidRDefault="00682939" w:rsidP="00582512">
      <w:r>
        <w:separator/>
      </w:r>
    </w:p>
  </w:endnote>
  <w:endnote w:type="continuationSeparator" w:id="0">
    <w:p w14:paraId="1664801E" w14:textId="77777777" w:rsidR="00682939" w:rsidRDefault="00682939" w:rsidP="0058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7025C" w14:textId="67D56E53" w:rsidR="007C5822" w:rsidRDefault="007C5822">
    <w:pPr>
      <w:pStyle w:val="Footer"/>
    </w:pPr>
    <w:r w:rsidRPr="007C5822">
      <w:rPr>
        <w:rFonts w:asciiTheme="minorHAnsi" w:hAnsiTheme="minorHAnsi"/>
        <w:i/>
        <w:iCs/>
        <w:sz w:val="22"/>
        <w:szCs w:val="22"/>
      </w:rPr>
      <w:t xml:space="preserve">Gedragscodebeleid </w:t>
    </w:r>
    <w:proofErr w:type="spellStart"/>
    <w:r w:rsidRPr="007C5822">
      <w:rPr>
        <w:rFonts w:asciiTheme="minorHAnsi" w:hAnsiTheme="minorHAnsi"/>
        <w:i/>
        <w:iCs/>
        <w:sz w:val="22"/>
        <w:szCs w:val="22"/>
      </w:rPr>
      <w:t>KinderVakantieWerk</w:t>
    </w:r>
    <w:proofErr w:type="spellEnd"/>
    <w:r w:rsidRPr="007C5822">
      <w:rPr>
        <w:rFonts w:asciiTheme="minorHAnsi" w:hAnsiTheme="minorHAnsi"/>
        <w:i/>
        <w:iCs/>
        <w:sz w:val="22"/>
        <w:szCs w:val="22"/>
      </w:rPr>
      <w:t xml:space="preserve"> Grubbenvorst,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0503140"/>
      <w:docPartObj>
        <w:docPartGallery w:val="Page Numbers (Bottom of Page)"/>
        <w:docPartUnique/>
      </w:docPartObj>
    </w:sdtPr>
    <w:sdtEndPr>
      <w:rPr>
        <w:noProof/>
      </w:rPr>
    </w:sdtEndPr>
    <w:sdtContent>
      <w:p w14:paraId="6AB3C9D1" w14:textId="751B3254" w:rsidR="007C5822" w:rsidRDefault="007C58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5E33E1" w14:textId="2C460FBD" w:rsidR="007C5822" w:rsidRPr="007C5822" w:rsidRDefault="007C5822">
    <w:pPr>
      <w:pStyle w:val="Footer"/>
      <w:rPr>
        <w:i/>
        <w:iCs/>
      </w:rPr>
    </w:pPr>
    <w:r w:rsidRPr="007C5822">
      <w:rPr>
        <w:rFonts w:asciiTheme="minorHAnsi" w:hAnsiTheme="minorHAnsi"/>
        <w:i/>
        <w:iCs/>
        <w:sz w:val="22"/>
        <w:szCs w:val="22"/>
      </w:rPr>
      <w:t xml:space="preserve">Gedragscodebeleid </w:t>
    </w:r>
    <w:proofErr w:type="spellStart"/>
    <w:r w:rsidRPr="007C5822">
      <w:rPr>
        <w:rFonts w:asciiTheme="minorHAnsi" w:hAnsiTheme="minorHAnsi"/>
        <w:i/>
        <w:iCs/>
        <w:sz w:val="22"/>
        <w:szCs w:val="22"/>
      </w:rPr>
      <w:t>KinderVakantieWerk</w:t>
    </w:r>
    <w:proofErr w:type="spellEnd"/>
    <w:r w:rsidRPr="007C5822">
      <w:rPr>
        <w:rFonts w:asciiTheme="minorHAnsi" w:hAnsiTheme="minorHAnsi"/>
        <w:i/>
        <w:iCs/>
        <w:sz w:val="22"/>
        <w:szCs w:val="22"/>
      </w:rPr>
      <w:t xml:space="preserve"> Grubbenvorst</w:t>
    </w:r>
    <w:r w:rsidRPr="007C5822">
      <w:rPr>
        <w:rFonts w:asciiTheme="minorHAnsi" w:hAnsiTheme="minorHAnsi"/>
        <w:i/>
        <w:iCs/>
        <w:sz w:val="22"/>
        <w:szCs w:val="22"/>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8C382" w14:textId="77777777" w:rsidR="00682939" w:rsidRDefault="00682939" w:rsidP="00582512">
      <w:r>
        <w:separator/>
      </w:r>
    </w:p>
  </w:footnote>
  <w:footnote w:type="continuationSeparator" w:id="0">
    <w:p w14:paraId="37FD507B" w14:textId="77777777" w:rsidR="00682939" w:rsidRDefault="00682939" w:rsidP="00582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005ED" w14:textId="1D3FAE19" w:rsidR="00F44D2C" w:rsidRDefault="00582512">
    <w:pPr>
      <w:pStyle w:val="Header"/>
    </w:pPr>
    <w:r>
      <w:rPr>
        <w:noProof/>
        <w14:ligatures w14:val="standardContextual"/>
      </w:rPr>
      <w:drawing>
        <wp:anchor distT="0" distB="0" distL="114300" distR="114300" simplePos="0" relativeHeight="251660288" behindDoc="0" locked="0" layoutInCell="1" allowOverlap="1" wp14:anchorId="2F06C615" wp14:editId="26072712">
          <wp:simplePos x="0" y="0"/>
          <wp:positionH relativeFrom="column">
            <wp:posOffset>-679450</wp:posOffset>
          </wp:positionH>
          <wp:positionV relativeFrom="paragraph">
            <wp:posOffset>62865</wp:posOffset>
          </wp:positionV>
          <wp:extent cx="1123950" cy="1123950"/>
          <wp:effectExtent l="0" t="0" r="0" b="0"/>
          <wp:wrapThrough wrapText="bothSides">
            <wp:wrapPolygon edited="0">
              <wp:start x="0" y="0"/>
              <wp:lineTo x="0" y="21234"/>
              <wp:lineTo x="21234" y="21234"/>
              <wp:lineTo x="21234" y="0"/>
              <wp:lineTo x="0" y="0"/>
            </wp:wrapPolygon>
          </wp:wrapThrough>
          <wp:docPr id="1057440012" name="Afbeelding 1" descr="Afbeelding met tekst, Graphics, clipar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440012" name="Afbeelding 1" descr="Afbeelding met tekst, Graphics, clipart, grafische vormgeving&#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13127" w14:textId="2AB42567" w:rsidR="00F44D2C" w:rsidRDefault="00582512">
    <w:pPr>
      <w:pStyle w:val="Header"/>
    </w:pPr>
    <w:r>
      <w:rPr>
        <w:noProof/>
        <w14:ligatures w14:val="standardContextual"/>
      </w:rPr>
      <w:drawing>
        <wp:anchor distT="0" distB="0" distL="114300" distR="114300" simplePos="0" relativeHeight="251658240" behindDoc="0" locked="0" layoutInCell="1" allowOverlap="1" wp14:anchorId="5C0BA3ED" wp14:editId="6657B8C3">
          <wp:simplePos x="0" y="0"/>
          <wp:positionH relativeFrom="column">
            <wp:posOffset>-659130</wp:posOffset>
          </wp:positionH>
          <wp:positionV relativeFrom="paragraph">
            <wp:posOffset>64135</wp:posOffset>
          </wp:positionV>
          <wp:extent cx="1123950" cy="1123950"/>
          <wp:effectExtent l="0" t="0" r="0" b="0"/>
          <wp:wrapThrough wrapText="bothSides">
            <wp:wrapPolygon edited="0">
              <wp:start x="0" y="0"/>
              <wp:lineTo x="0" y="21234"/>
              <wp:lineTo x="21234" y="21234"/>
              <wp:lineTo x="21234" y="0"/>
              <wp:lineTo x="0" y="0"/>
            </wp:wrapPolygon>
          </wp:wrapThrough>
          <wp:docPr id="33786902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69023" name="Afbeelding 337869023"/>
                  <pic:cNvPicPr/>
                </pic:nvPicPr>
                <pic:blipFill>
                  <a:blip r:embed="rId1">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40F2D"/>
    <w:multiLevelType w:val="hybridMultilevel"/>
    <w:tmpl w:val="7E54039E"/>
    <w:lvl w:ilvl="0" w:tplc="2334EE74">
      <w:start w:val="1"/>
      <w:numFmt w:val="decimal"/>
      <w:lvlText w:val="%1."/>
      <w:lvlJc w:val="left"/>
      <w:pPr>
        <w:ind w:left="-774" w:hanging="360"/>
      </w:pPr>
      <w:rPr>
        <w:rFonts w:hint="default"/>
      </w:rPr>
    </w:lvl>
    <w:lvl w:ilvl="1" w:tplc="04090019" w:tentative="1">
      <w:start w:val="1"/>
      <w:numFmt w:val="lowerLetter"/>
      <w:lvlText w:val="%2."/>
      <w:lvlJc w:val="left"/>
      <w:pPr>
        <w:ind w:left="-54" w:hanging="360"/>
      </w:pPr>
    </w:lvl>
    <w:lvl w:ilvl="2" w:tplc="0409001B" w:tentative="1">
      <w:start w:val="1"/>
      <w:numFmt w:val="lowerRoman"/>
      <w:lvlText w:val="%3."/>
      <w:lvlJc w:val="right"/>
      <w:pPr>
        <w:ind w:left="666" w:hanging="180"/>
      </w:pPr>
    </w:lvl>
    <w:lvl w:ilvl="3" w:tplc="0409000F" w:tentative="1">
      <w:start w:val="1"/>
      <w:numFmt w:val="decimal"/>
      <w:lvlText w:val="%4."/>
      <w:lvlJc w:val="left"/>
      <w:pPr>
        <w:ind w:left="1386" w:hanging="360"/>
      </w:pPr>
    </w:lvl>
    <w:lvl w:ilvl="4" w:tplc="04090019" w:tentative="1">
      <w:start w:val="1"/>
      <w:numFmt w:val="lowerLetter"/>
      <w:lvlText w:val="%5."/>
      <w:lvlJc w:val="left"/>
      <w:pPr>
        <w:ind w:left="2106" w:hanging="360"/>
      </w:pPr>
    </w:lvl>
    <w:lvl w:ilvl="5" w:tplc="0409001B" w:tentative="1">
      <w:start w:val="1"/>
      <w:numFmt w:val="lowerRoman"/>
      <w:lvlText w:val="%6."/>
      <w:lvlJc w:val="right"/>
      <w:pPr>
        <w:ind w:left="2826" w:hanging="180"/>
      </w:pPr>
    </w:lvl>
    <w:lvl w:ilvl="6" w:tplc="0409000F" w:tentative="1">
      <w:start w:val="1"/>
      <w:numFmt w:val="decimal"/>
      <w:lvlText w:val="%7."/>
      <w:lvlJc w:val="left"/>
      <w:pPr>
        <w:ind w:left="3546" w:hanging="360"/>
      </w:pPr>
    </w:lvl>
    <w:lvl w:ilvl="7" w:tplc="04090019" w:tentative="1">
      <w:start w:val="1"/>
      <w:numFmt w:val="lowerLetter"/>
      <w:lvlText w:val="%8."/>
      <w:lvlJc w:val="left"/>
      <w:pPr>
        <w:ind w:left="4266" w:hanging="360"/>
      </w:pPr>
    </w:lvl>
    <w:lvl w:ilvl="8" w:tplc="0409001B" w:tentative="1">
      <w:start w:val="1"/>
      <w:numFmt w:val="lowerRoman"/>
      <w:lvlText w:val="%9."/>
      <w:lvlJc w:val="right"/>
      <w:pPr>
        <w:ind w:left="4986" w:hanging="180"/>
      </w:pPr>
    </w:lvl>
  </w:abstractNum>
  <w:abstractNum w:abstractNumId="1" w15:restartNumberingAfterBreak="0">
    <w:nsid w:val="300E4F4B"/>
    <w:multiLevelType w:val="hybridMultilevel"/>
    <w:tmpl w:val="85FE0582"/>
    <w:lvl w:ilvl="0" w:tplc="0413000F">
      <w:start w:val="1"/>
      <w:numFmt w:val="decimal"/>
      <w:lvlText w:val="%1."/>
      <w:lvlJc w:val="left"/>
      <w:pPr>
        <w:ind w:left="-414" w:hanging="360"/>
      </w:pPr>
    </w:lvl>
    <w:lvl w:ilvl="1" w:tplc="04130019" w:tentative="1">
      <w:start w:val="1"/>
      <w:numFmt w:val="lowerLetter"/>
      <w:lvlText w:val="%2."/>
      <w:lvlJc w:val="left"/>
      <w:pPr>
        <w:ind w:left="306" w:hanging="360"/>
      </w:pPr>
    </w:lvl>
    <w:lvl w:ilvl="2" w:tplc="0413001B" w:tentative="1">
      <w:start w:val="1"/>
      <w:numFmt w:val="lowerRoman"/>
      <w:lvlText w:val="%3."/>
      <w:lvlJc w:val="right"/>
      <w:pPr>
        <w:ind w:left="1026" w:hanging="180"/>
      </w:pPr>
    </w:lvl>
    <w:lvl w:ilvl="3" w:tplc="0413000F" w:tentative="1">
      <w:start w:val="1"/>
      <w:numFmt w:val="decimal"/>
      <w:lvlText w:val="%4."/>
      <w:lvlJc w:val="left"/>
      <w:pPr>
        <w:ind w:left="1746" w:hanging="360"/>
      </w:pPr>
    </w:lvl>
    <w:lvl w:ilvl="4" w:tplc="04130019" w:tentative="1">
      <w:start w:val="1"/>
      <w:numFmt w:val="lowerLetter"/>
      <w:lvlText w:val="%5."/>
      <w:lvlJc w:val="left"/>
      <w:pPr>
        <w:ind w:left="2466" w:hanging="360"/>
      </w:pPr>
    </w:lvl>
    <w:lvl w:ilvl="5" w:tplc="0413001B" w:tentative="1">
      <w:start w:val="1"/>
      <w:numFmt w:val="lowerRoman"/>
      <w:lvlText w:val="%6."/>
      <w:lvlJc w:val="right"/>
      <w:pPr>
        <w:ind w:left="3186" w:hanging="180"/>
      </w:pPr>
    </w:lvl>
    <w:lvl w:ilvl="6" w:tplc="0413000F" w:tentative="1">
      <w:start w:val="1"/>
      <w:numFmt w:val="decimal"/>
      <w:lvlText w:val="%7."/>
      <w:lvlJc w:val="left"/>
      <w:pPr>
        <w:ind w:left="3906" w:hanging="360"/>
      </w:pPr>
    </w:lvl>
    <w:lvl w:ilvl="7" w:tplc="04130019" w:tentative="1">
      <w:start w:val="1"/>
      <w:numFmt w:val="lowerLetter"/>
      <w:lvlText w:val="%8."/>
      <w:lvlJc w:val="left"/>
      <w:pPr>
        <w:ind w:left="4626" w:hanging="360"/>
      </w:pPr>
    </w:lvl>
    <w:lvl w:ilvl="8" w:tplc="0413001B" w:tentative="1">
      <w:start w:val="1"/>
      <w:numFmt w:val="lowerRoman"/>
      <w:lvlText w:val="%9."/>
      <w:lvlJc w:val="right"/>
      <w:pPr>
        <w:ind w:left="5346" w:hanging="180"/>
      </w:pPr>
    </w:lvl>
  </w:abstractNum>
  <w:num w:numId="1" w16cid:durableId="1325742449">
    <w:abstractNumId w:val="1"/>
  </w:num>
  <w:num w:numId="2" w16cid:durableId="949354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12"/>
    <w:rsid w:val="000E0F00"/>
    <w:rsid w:val="0011349F"/>
    <w:rsid w:val="001154DB"/>
    <w:rsid w:val="001512C4"/>
    <w:rsid w:val="00221ECE"/>
    <w:rsid w:val="00237032"/>
    <w:rsid w:val="002946B9"/>
    <w:rsid w:val="00316B2C"/>
    <w:rsid w:val="003A3E74"/>
    <w:rsid w:val="003A5504"/>
    <w:rsid w:val="0051641E"/>
    <w:rsid w:val="0058041E"/>
    <w:rsid w:val="00582512"/>
    <w:rsid w:val="005922ED"/>
    <w:rsid w:val="005C0A94"/>
    <w:rsid w:val="006458D0"/>
    <w:rsid w:val="0065593D"/>
    <w:rsid w:val="0067618E"/>
    <w:rsid w:val="00682939"/>
    <w:rsid w:val="00724D5A"/>
    <w:rsid w:val="007C5822"/>
    <w:rsid w:val="00820E34"/>
    <w:rsid w:val="00830579"/>
    <w:rsid w:val="00890D1A"/>
    <w:rsid w:val="008A0188"/>
    <w:rsid w:val="008E64CE"/>
    <w:rsid w:val="00964902"/>
    <w:rsid w:val="009F65F7"/>
    <w:rsid w:val="00AA777A"/>
    <w:rsid w:val="00AC68E6"/>
    <w:rsid w:val="00B04AF5"/>
    <w:rsid w:val="00B636D1"/>
    <w:rsid w:val="00C36D44"/>
    <w:rsid w:val="00C632D3"/>
    <w:rsid w:val="00CB65B7"/>
    <w:rsid w:val="00CD08EE"/>
    <w:rsid w:val="00CE2600"/>
    <w:rsid w:val="00CF18A2"/>
    <w:rsid w:val="00D470CE"/>
    <w:rsid w:val="00D5287B"/>
    <w:rsid w:val="00EB47DE"/>
    <w:rsid w:val="00ED02BE"/>
    <w:rsid w:val="00EF49AA"/>
    <w:rsid w:val="00F13E10"/>
    <w:rsid w:val="00F44D2C"/>
    <w:rsid w:val="00F7317D"/>
    <w:rsid w:val="00F902CA"/>
    <w:rsid w:val="00FC0FBA"/>
    <w:rsid w:val="00FE69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BDF84"/>
  <w15:chartTrackingRefBased/>
  <w15:docId w15:val="{D61D6E81-F8FC-4C50-A83F-7CB8C3E6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512"/>
    <w:pPr>
      <w:spacing w:after="0" w:line="240" w:lineRule="auto"/>
    </w:pPr>
    <w:rPr>
      <w:rFonts w:ascii="Verdana" w:eastAsia="Times New Roman" w:hAnsi="Verdana" w:cs="Times New Roman"/>
      <w:kern w:val="0"/>
      <w:sz w:val="18"/>
      <w:szCs w:val="20"/>
      <w14:ligatures w14:val="none"/>
    </w:rPr>
  </w:style>
  <w:style w:type="paragraph" w:styleId="Heading1">
    <w:name w:val="heading 1"/>
    <w:basedOn w:val="Normal"/>
    <w:next w:val="Normal"/>
    <w:link w:val="Heading1Char"/>
    <w:uiPriority w:val="9"/>
    <w:qFormat/>
    <w:rsid w:val="005825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5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5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5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5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51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51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51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51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5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5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5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5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5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5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5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5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512"/>
    <w:rPr>
      <w:rFonts w:eastAsiaTheme="majorEastAsia" w:cstheme="majorBidi"/>
      <w:color w:val="272727" w:themeColor="text1" w:themeTint="D8"/>
    </w:rPr>
  </w:style>
  <w:style w:type="paragraph" w:styleId="Title">
    <w:name w:val="Title"/>
    <w:basedOn w:val="Normal"/>
    <w:next w:val="Normal"/>
    <w:link w:val="TitleChar"/>
    <w:uiPriority w:val="10"/>
    <w:qFormat/>
    <w:rsid w:val="0058251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5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5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5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512"/>
    <w:pPr>
      <w:spacing w:before="160"/>
      <w:jc w:val="center"/>
    </w:pPr>
    <w:rPr>
      <w:i/>
      <w:iCs/>
      <w:color w:val="404040" w:themeColor="text1" w:themeTint="BF"/>
    </w:rPr>
  </w:style>
  <w:style w:type="character" w:customStyle="1" w:styleId="QuoteChar">
    <w:name w:val="Quote Char"/>
    <w:basedOn w:val="DefaultParagraphFont"/>
    <w:link w:val="Quote"/>
    <w:uiPriority w:val="29"/>
    <w:rsid w:val="00582512"/>
    <w:rPr>
      <w:i/>
      <w:iCs/>
      <w:color w:val="404040" w:themeColor="text1" w:themeTint="BF"/>
    </w:rPr>
  </w:style>
  <w:style w:type="paragraph" w:styleId="ListParagraph">
    <w:name w:val="List Paragraph"/>
    <w:basedOn w:val="Normal"/>
    <w:uiPriority w:val="72"/>
    <w:qFormat/>
    <w:rsid w:val="00582512"/>
    <w:pPr>
      <w:ind w:left="720"/>
      <w:contextualSpacing/>
    </w:pPr>
  </w:style>
  <w:style w:type="character" w:styleId="IntenseEmphasis">
    <w:name w:val="Intense Emphasis"/>
    <w:basedOn w:val="DefaultParagraphFont"/>
    <w:uiPriority w:val="21"/>
    <w:qFormat/>
    <w:rsid w:val="00582512"/>
    <w:rPr>
      <w:i/>
      <w:iCs/>
      <w:color w:val="0F4761" w:themeColor="accent1" w:themeShade="BF"/>
    </w:rPr>
  </w:style>
  <w:style w:type="paragraph" w:styleId="IntenseQuote">
    <w:name w:val="Intense Quote"/>
    <w:basedOn w:val="Normal"/>
    <w:next w:val="Normal"/>
    <w:link w:val="IntenseQuoteChar"/>
    <w:uiPriority w:val="30"/>
    <w:qFormat/>
    <w:rsid w:val="005825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512"/>
    <w:rPr>
      <w:i/>
      <w:iCs/>
      <w:color w:val="0F4761" w:themeColor="accent1" w:themeShade="BF"/>
    </w:rPr>
  </w:style>
  <w:style w:type="character" w:styleId="IntenseReference">
    <w:name w:val="Intense Reference"/>
    <w:basedOn w:val="DefaultParagraphFont"/>
    <w:uiPriority w:val="32"/>
    <w:qFormat/>
    <w:rsid w:val="00582512"/>
    <w:rPr>
      <w:b/>
      <w:bCs/>
      <w:smallCaps/>
      <w:color w:val="0F4761" w:themeColor="accent1" w:themeShade="BF"/>
      <w:spacing w:val="5"/>
    </w:rPr>
  </w:style>
  <w:style w:type="paragraph" w:styleId="Header">
    <w:name w:val="header"/>
    <w:basedOn w:val="Normal"/>
    <w:link w:val="HeaderChar"/>
    <w:uiPriority w:val="99"/>
    <w:unhideWhenUsed/>
    <w:rsid w:val="00582512"/>
    <w:pPr>
      <w:tabs>
        <w:tab w:val="center" w:pos="4703"/>
        <w:tab w:val="right" w:pos="9406"/>
      </w:tabs>
    </w:pPr>
  </w:style>
  <w:style w:type="character" w:customStyle="1" w:styleId="HeaderChar">
    <w:name w:val="Header Char"/>
    <w:basedOn w:val="DefaultParagraphFont"/>
    <w:link w:val="Header"/>
    <w:uiPriority w:val="99"/>
    <w:rsid w:val="00582512"/>
    <w:rPr>
      <w:rFonts w:ascii="Verdana" w:eastAsia="Times New Roman" w:hAnsi="Verdana" w:cs="Times New Roman"/>
      <w:kern w:val="0"/>
      <w:sz w:val="18"/>
      <w:szCs w:val="20"/>
      <w14:ligatures w14:val="none"/>
    </w:rPr>
  </w:style>
  <w:style w:type="paragraph" w:styleId="Footer">
    <w:name w:val="footer"/>
    <w:basedOn w:val="Normal"/>
    <w:link w:val="FooterChar"/>
    <w:uiPriority w:val="99"/>
    <w:unhideWhenUsed/>
    <w:rsid w:val="00582512"/>
    <w:pPr>
      <w:tabs>
        <w:tab w:val="center" w:pos="4703"/>
        <w:tab w:val="right" w:pos="9406"/>
      </w:tabs>
    </w:pPr>
  </w:style>
  <w:style w:type="character" w:customStyle="1" w:styleId="FooterChar">
    <w:name w:val="Footer Char"/>
    <w:basedOn w:val="DefaultParagraphFont"/>
    <w:link w:val="Footer"/>
    <w:uiPriority w:val="99"/>
    <w:rsid w:val="00582512"/>
    <w:rPr>
      <w:rFonts w:ascii="Verdana" w:eastAsia="Times New Roman" w:hAnsi="Verdana" w:cs="Times New Roman"/>
      <w:kern w:val="0"/>
      <w:sz w:val="1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1225</Words>
  <Characters>6988</Characters>
  <Application>Microsoft Office Word</Application>
  <DocSecurity>0</DocSecurity>
  <Lines>58</Lines>
  <Paragraphs>16</Paragraphs>
  <ScaleCrop>false</ScaleCrop>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Arnoldussen</dc:creator>
  <cp:keywords/>
  <dc:description/>
  <cp:lastModifiedBy>Renee Stegeman</cp:lastModifiedBy>
  <cp:revision>19</cp:revision>
  <dcterms:created xsi:type="dcterms:W3CDTF">2025-02-14T14:33:00Z</dcterms:created>
  <dcterms:modified xsi:type="dcterms:W3CDTF">2025-02-14T14:59:00Z</dcterms:modified>
</cp:coreProperties>
</file>