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839D" w14:textId="6DDEF673" w:rsidR="003D0E82" w:rsidRPr="00304103" w:rsidRDefault="00BD6EBD" w:rsidP="004E45EB">
      <w:pPr>
        <w:ind w:left="-1134"/>
        <w:rPr>
          <w:rFonts w:asciiTheme="minorHAnsi" w:hAnsiTheme="minorHAnsi"/>
          <w:b/>
          <w:bCs/>
          <w:sz w:val="22"/>
          <w:szCs w:val="22"/>
        </w:rPr>
      </w:pPr>
      <w:r>
        <w:rPr>
          <w:rFonts w:asciiTheme="minorHAnsi" w:hAnsiTheme="minorHAnsi"/>
          <w:b/>
          <w:bCs/>
          <w:sz w:val="22"/>
          <w:szCs w:val="22"/>
        </w:rPr>
        <w:t>Profiel</w:t>
      </w:r>
      <w:r w:rsidR="004B23B4">
        <w:rPr>
          <w:rFonts w:asciiTheme="minorHAnsi" w:hAnsiTheme="minorHAnsi"/>
          <w:b/>
          <w:bCs/>
          <w:sz w:val="22"/>
          <w:szCs w:val="22"/>
        </w:rPr>
        <w:t xml:space="preserve"> </w:t>
      </w:r>
      <w:r w:rsidR="00A15644" w:rsidRPr="00304103">
        <w:rPr>
          <w:rFonts w:asciiTheme="minorHAnsi" w:hAnsiTheme="minorHAnsi"/>
          <w:b/>
          <w:bCs/>
          <w:sz w:val="22"/>
          <w:szCs w:val="22"/>
        </w:rPr>
        <w:t>Vertrouwenspersoon KinderVakantieWerk Grubbenvorst</w:t>
      </w:r>
      <w:r w:rsidR="00911CDB">
        <w:rPr>
          <w:rFonts w:asciiTheme="minorHAnsi" w:hAnsiTheme="minorHAnsi"/>
          <w:sz w:val="22"/>
          <w:szCs w:val="22"/>
        </w:rPr>
        <w:br/>
      </w:r>
      <w:r w:rsidR="00911CDB">
        <w:rPr>
          <w:rFonts w:asciiTheme="minorHAnsi" w:hAnsiTheme="minorHAnsi"/>
          <w:sz w:val="22"/>
          <w:szCs w:val="22"/>
        </w:rPr>
        <w:br/>
      </w:r>
      <w:r w:rsidR="00FE62D5" w:rsidRPr="00304103">
        <w:rPr>
          <w:rFonts w:asciiTheme="minorHAnsi" w:hAnsiTheme="minorHAnsi"/>
          <w:sz w:val="22"/>
          <w:szCs w:val="22"/>
        </w:rPr>
        <w:t xml:space="preserve">KinderVakantieWerk Grubbenvorst vindt het belangrijk </w:t>
      </w:r>
      <w:r w:rsidR="008A0CF9" w:rsidRPr="00304103">
        <w:rPr>
          <w:rFonts w:asciiTheme="minorHAnsi" w:hAnsiTheme="minorHAnsi"/>
          <w:sz w:val="22"/>
          <w:szCs w:val="22"/>
        </w:rPr>
        <w:t xml:space="preserve">dat kinderen sociaal veilig spelen. </w:t>
      </w:r>
      <w:r w:rsidR="00AD25D2" w:rsidRPr="00304103">
        <w:rPr>
          <w:rFonts w:asciiTheme="minorHAnsi" w:hAnsiTheme="minorHAnsi"/>
          <w:sz w:val="22"/>
          <w:szCs w:val="22"/>
        </w:rPr>
        <w:t xml:space="preserve">Daar zijn verschillende tools voor ontwikkeld zoals een gedragscode en een </w:t>
      </w:r>
      <w:r w:rsidR="00921838">
        <w:rPr>
          <w:rFonts w:asciiTheme="minorHAnsi" w:hAnsiTheme="minorHAnsi"/>
          <w:sz w:val="22"/>
          <w:szCs w:val="22"/>
        </w:rPr>
        <w:t>meldings</w:t>
      </w:r>
      <w:r w:rsidR="008A0CF9" w:rsidRPr="00304103">
        <w:rPr>
          <w:rFonts w:asciiTheme="minorHAnsi" w:hAnsiTheme="minorHAnsi"/>
          <w:sz w:val="22"/>
          <w:szCs w:val="22"/>
        </w:rPr>
        <w:t>protocol</w:t>
      </w:r>
      <w:r w:rsidR="00AD25D2" w:rsidRPr="00304103">
        <w:rPr>
          <w:rFonts w:asciiTheme="minorHAnsi" w:hAnsiTheme="minorHAnsi"/>
          <w:sz w:val="22"/>
          <w:szCs w:val="22"/>
        </w:rPr>
        <w:t xml:space="preserve"> bij grensoverschrijdend gedrag</w:t>
      </w:r>
      <w:r w:rsidR="002725D3" w:rsidRPr="00304103">
        <w:rPr>
          <w:rFonts w:asciiTheme="minorHAnsi" w:hAnsiTheme="minorHAnsi"/>
          <w:sz w:val="22"/>
          <w:szCs w:val="22"/>
        </w:rPr>
        <w:t>, als ook het aanstellen van een vertrouwenspersoon</w:t>
      </w:r>
      <w:r w:rsidR="006B000A" w:rsidRPr="00304103">
        <w:rPr>
          <w:rFonts w:asciiTheme="minorHAnsi" w:hAnsiTheme="minorHAnsi"/>
          <w:sz w:val="22"/>
          <w:szCs w:val="22"/>
        </w:rPr>
        <w:t xml:space="preserve"> voor zowel deelnemers als vrijwilligers</w:t>
      </w:r>
      <w:r w:rsidR="002725D3" w:rsidRPr="00304103">
        <w:rPr>
          <w:rFonts w:asciiTheme="minorHAnsi" w:hAnsiTheme="minorHAnsi"/>
          <w:sz w:val="22"/>
          <w:szCs w:val="22"/>
        </w:rPr>
        <w:t>.</w:t>
      </w:r>
      <w:r w:rsidR="004E45EB">
        <w:rPr>
          <w:rFonts w:asciiTheme="minorHAnsi" w:hAnsiTheme="minorHAnsi"/>
          <w:sz w:val="22"/>
          <w:szCs w:val="22"/>
        </w:rPr>
        <w:br/>
      </w:r>
      <w:r w:rsidR="00580780" w:rsidRPr="00304103">
        <w:rPr>
          <w:rFonts w:asciiTheme="minorHAnsi" w:hAnsiTheme="minorHAnsi"/>
          <w:b/>
          <w:bCs/>
          <w:sz w:val="22"/>
          <w:szCs w:val="22"/>
        </w:rPr>
        <w:br/>
      </w:r>
      <w:r w:rsidR="00AD25D2" w:rsidRPr="00304103">
        <w:rPr>
          <w:rFonts w:asciiTheme="minorHAnsi" w:hAnsiTheme="minorHAnsi"/>
          <w:sz w:val="22"/>
          <w:szCs w:val="22"/>
        </w:rPr>
        <w:t>Een vertrouwenspersoon heeft als doel dat de hulpzoeker van grensoverschrijdend gedrag zich ondersteund weet in diens volgende stappen. De vertrouwenspersoon kun je in vertrouwen nemen en neemt een onafhankelijke positie in. Daardoor is deze ook benaderbaar als iemand geen gehoor vindt bij bestuur of leidinggevenden of zich daar onveilig voelt.</w:t>
      </w:r>
    </w:p>
    <w:p w14:paraId="6D9EC6DB" w14:textId="11FB2B93" w:rsidR="003D0E82" w:rsidRPr="00304103" w:rsidRDefault="003D0E82" w:rsidP="00304103">
      <w:pPr>
        <w:ind w:left="-1134"/>
        <w:rPr>
          <w:rFonts w:asciiTheme="minorHAnsi" w:hAnsiTheme="minorHAnsi"/>
          <w:sz w:val="22"/>
          <w:szCs w:val="22"/>
        </w:rPr>
      </w:pPr>
      <w:r w:rsidRPr="00304103">
        <w:rPr>
          <w:rFonts w:asciiTheme="minorHAnsi" w:hAnsiTheme="minorHAnsi"/>
          <w:sz w:val="22"/>
          <w:szCs w:val="22"/>
        </w:rPr>
        <w:br/>
      </w:r>
      <w:r w:rsidR="00AD25D2" w:rsidRPr="00304103">
        <w:rPr>
          <w:rFonts w:asciiTheme="minorHAnsi" w:hAnsiTheme="minorHAnsi"/>
          <w:b/>
          <w:bCs/>
          <w:sz w:val="22"/>
          <w:szCs w:val="22"/>
        </w:rPr>
        <w:t xml:space="preserve">Rollen </w:t>
      </w:r>
      <w:r w:rsidR="009160F9" w:rsidRPr="00304103">
        <w:rPr>
          <w:rFonts w:asciiTheme="minorHAnsi" w:hAnsiTheme="minorHAnsi"/>
          <w:sz w:val="22"/>
          <w:szCs w:val="22"/>
        </w:rPr>
        <w:br/>
      </w:r>
      <w:r w:rsidR="00AD25D2" w:rsidRPr="00304103">
        <w:rPr>
          <w:rFonts w:asciiTheme="minorHAnsi" w:hAnsiTheme="minorHAnsi"/>
          <w:sz w:val="22"/>
          <w:szCs w:val="22"/>
        </w:rPr>
        <w:t>De vertrouwenspersoon is een adviseur (geeft gedegen advies vanuit expertise als vertrouwenspersoon dat ertoe bijdraagt dat een hulpzoeker zich gehoord voelt en weet wat hij / zij kan doen), ondersteuner (luisterend oor, procedures na meldingen verlopen soepel doordat zij goed ondersteund worden) en procesbewaker (</w:t>
      </w:r>
      <w:r w:rsidR="00580780" w:rsidRPr="00304103">
        <w:rPr>
          <w:rFonts w:asciiTheme="minorHAnsi" w:hAnsiTheme="minorHAnsi"/>
          <w:sz w:val="22"/>
          <w:szCs w:val="22"/>
        </w:rPr>
        <w:t>v</w:t>
      </w:r>
      <w:r w:rsidR="00AD25D2" w:rsidRPr="00304103">
        <w:rPr>
          <w:rFonts w:asciiTheme="minorHAnsi" w:hAnsiTheme="minorHAnsi"/>
          <w:sz w:val="22"/>
          <w:szCs w:val="22"/>
        </w:rPr>
        <w:t xml:space="preserve">ooraf overeengekomen afspraken en processen worden goed nagekomen). </w:t>
      </w:r>
      <w:r w:rsidR="004E45EB">
        <w:rPr>
          <w:rFonts w:asciiTheme="minorHAnsi" w:hAnsiTheme="minorHAnsi"/>
          <w:sz w:val="22"/>
          <w:szCs w:val="22"/>
        </w:rPr>
        <w:br/>
      </w:r>
      <w:r w:rsidRPr="00304103">
        <w:rPr>
          <w:rFonts w:asciiTheme="minorHAnsi" w:hAnsiTheme="minorHAnsi"/>
          <w:sz w:val="22"/>
          <w:szCs w:val="22"/>
        </w:rPr>
        <w:br/>
      </w:r>
      <w:r w:rsidR="00AD25D2" w:rsidRPr="00304103">
        <w:rPr>
          <w:rFonts w:asciiTheme="minorHAnsi" w:hAnsiTheme="minorHAnsi"/>
          <w:b/>
          <w:bCs/>
          <w:sz w:val="22"/>
          <w:szCs w:val="22"/>
        </w:rPr>
        <w:t>Voorwaarden om de functie te kunnen vervullen</w:t>
      </w:r>
    </w:p>
    <w:p w14:paraId="679C39BA" w14:textId="78F11BB1" w:rsidR="003D0E82" w:rsidRPr="00304103" w:rsidRDefault="00AD25D2" w:rsidP="00304103">
      <w:pPr>
        <w:pStyle w:val="ListParagraph"/>
        <w:numPr>
          <w:ilvl w:val="0"/>
          <w:numId w:val="2"/>
        </w:numPr>
        <w:rPr>
          <w:rFonts w:asciiTheme="minorHAnsi" w:hAnsiTheme="minorHAnsi"/>
          <w:sz w:val="22"/>
          <w:szCs w:val="22"/>
        </w:rPr>
      </w:pPr>
      <w:r w:rsidRPr="00304103">
        <w:rPr>
          <w:rFonts w:asciiTheme="minorHAnsi" w:hAnsiTheme="minorHAnsi"/>
          <w:sz w:val="22"/>
          <w:szCs w:val="22"/>
        </w:rPr>
        <w:t>Je onderschrijft de doelstelling</w:t>
      </w:r>
      <w:r w:rsidR="001E0DAC" w:rsidRPr="00304103">
        <w:rPr>
          <w:rFonts w:asciiTheme="minorHAnsi" w:hAnsiTheme="minorHAnsi"/>
          <w:sz w:val="22"/>
          <w:szCs w:val="22"/>
        </w:rPr>
        <w:t xml:space="preserve">en en gedragscode van </w:t>
      </w:r>
      <w:r w:rsidR="004A73BA" w:rsidRPr="00304103">
        <w:rPr>
          <w:rFonts w:asciiTheme="minorHAnsi" w:hAnsiTheme="minorHAnsi"/>
          <w:sz w:val="22"/>
          <w:szCs w:val="22"/>
        </w:rPr>
        <w:t>KinderVakantieWerk Grubbenvorst.</w:t>
      </w:r>
    </w:p>
    <w:p w14:paraId="5CFB0EA7" w14:textId="65157861" w:rsidR="003D0E82" w:rsidRPr="00304103" w:rsidRDefault="00AD25D2" w:rsidP="00304103">
      <w:pPr>
        <w:pStyle w:val="ListParagraph"/>
        <w:numPr>
          <w:ilvl w:val="0"/>
          <w:numId w:val="2"/>
        </w:numPr>
        <w:rPr>
          <w:rFonts w:asciiTheme="minorHAnsi" w:hAnsiTheme="minorHAnsi"/>
          <w:sz w:val="22"/>
          <w:szCs w:val="22"/>
        </w:rPr>
      </w:pPr>
      <w:r w:rsidRPr="00304103">
        <w:rPr>
          <w:rFonts w:asciiTheme="minorHAnsi" w:hAnsiTheme="minorHAnsi"/>
          <w:sz w:val="22"/>
          <w:szCs w:val="22"/>
        </w:rPr>
        <w:t xml:space="preserve">Je bent </w:t>
      </w:r>
      <w:r w:rsidR="004A73BA" w:rsidRPr="00304103">
        <w:rPr>
          <w:rFonts w:asciiTheme="minorHAnsi" w:hAnsiTheme="minorHAnsi"/>
          <w:sz w:val="22"/>
          <w:szCs w:val="22"/>
        </w:rPr>
        <w:t>in staat om</w:t>
      </w:r>
      <w:r w:rsidRPr="00304103">
        <w:rPr>
          <w:rFonts w:asciiTheme="minorHAnsi" w:hAnsiTheme="minorHAnsi"/>
          <w:sz w:val="22"/>
          <w:szCs w:val="22"/>
        </w:rPr>
        <w:t xml:space="preserve"> een Verklaring Omtrent Gedrag </w:t>
      </w:r>
      <w:r w:rsidR="004A73BA" w:rsidRPr="00304103">
        <w:rPr>
          <w:rFonts w:asciiTheme="minorHAnsi" w:hAnsiTheme="minorHAnsi"/>
          <w:sz w:val="22"/>
          <w:szCs w:val="22"/>
        </w:rPr>
        <w:t>te overhandigen indien gevraagd.</w:t>
      </w:r>
      <w:r w:rsidRPr="00304103">
        <w:rPr>
          <w:rFonts w:asciiTheme="minorHAnsi" w:hAnsiTheme="minorHAnsi"/>
          <w:sz w:val="22"/>
          <w:szCs w:val="22"/>
        </w:rPr>
        <w:t xml:space="preserve"> </w:t>
      </w:r>
    </w:p>
    <w:p w14:paraId="2BDEBC6D" w14:textId="77777777" w:rsidR="003D0E82" w:rsidRPr="00304103" w:rsidRDefault="00AD25D2" w:rsidP="00304103">
      <w:pPr>
        <w:pStyle w:val="ListParagraph"/>
        <w:numPr>
          <w:ilvl w:val="0"/>
          <w:numId w:val="2"/>
        </w:numPr>
        <w:rPr>
          <w:rFonts w:asciiTheme="minorHAnsi" w:hAnsiTheme="minorHAnsi"/>
          <w:sz w:val="22"/>
          <w:szCs w:val="22"/>
        </w:rPr>
      </w:pPr>
      <w:r w:rsidRPr="00304103">
        <w:rPr>
          <w:rFonts w:asciiTheme="minorHAnsi" w:hAnsiTheme="minorHAnsi"/>
          <w:sz w:val="22"/>
          <w:szCs w:val="22"/>
        </w:rPr>
        <w:t xml:space="preserve">Je hebt inzicht in de aard en omvang van de verschillende gebieden en effecten waar grensoverschrijdend gedrag kan plaatsvinden. </w:t>
      </w:r>
    </w:p>
    <w:p w14:paraId="4933A740" w14:textId="0577F3EF" w:rsidR="00B96411" w:rsidRPr="00304103" w:rsidRDefault="003D0E82" w:rsidP="00304103">
      <w:pPr>
        <w:pStyle w:val="ListParagraph"/>
        <w:numPr>
          <w:ilvl w:val="0"/>
          <w:numId w:val="2"/>
        </w:numPr>
        <w:rPr>
          <w:rFonts w:asciiTheme="minorHAnsi" w:hAnsiTheme="minorHAnsi"/>
          <w:sz w:val="22"/>
          <w:szCs w:val="22"/>
        </w:rPr>
      </w:pPr>
      <w:r w:rsidRPr="00304103">
        <w:rPr>
          <w:rFonts w:asciiTheme="minorHAnsi" w:hAnsiTheme="minorHAnsi"/>
          <w:sz w:val="22"/>
          <w:szCs w:val="22"/>
        </w:rPr>
        <w:t>J</w:t>
      </w:r>
      <w:r w:rsidR="00AD25D2" w:rsidRPr="00304103">
        <w:rPr>
          <w:rFonts w:asciiTheme="minorHAnsi" w:hAnsiTheme="minorHAnsi"/>
          <w:sz w:val="22"/>
          <w:szCs w:val="22"/>
        </w:rPr>
        <w:t>e bent bereid je voor deze functie in te zetten en je te blijven ontwikkelen.</w:t>
      </w:r>
    </w:p>
    <w:p w14:paraId="1A3B0D3B" w14:textId="77777777" w:rsidR="00AA4C85" w:rsidRPr="00304103" w:rsidRDefault="00AA4C85" w:rsidP="00304103">
      <w:pPr>
        <w:ind w:left="-1134"/>
        <w:rPr>
          <w:rFonts w:asciiTheme="minorHAnsi" w:hAnsiTheme="minorHAnsi"/>
          <w:b/>
          <w:bCs/>
          <w:sz w:val="22"/>
          <w:szCs w:val="22"/>
        </w:rPr>
      </w:pPr>
    </w:p>
    <w:p w14:paraId="09B555E1" w14:textId="44A21CE3" w:rsidR="00B96411" w:rsidRPr="00304103" w:rsidRDefault="00FE62D5" w:rsidP="00304103">
      <w:pPr>
        <w:ind w:left="-1134"/>
        <w:rPr>
          <w:rFonts w:asciiTheme="minorHAnsi" w:hAnsiTheme="minorHAnsi"/>
          <w:b/>
          <w:bCs/>
          <w:sz w:val="22"/>
          <w:szCs w:val="22"/>
        </w:rPr>
      </w:pPr>
      <w:r w:rsidRPr="00304103">
        <w:rPr>
          <w:rFonts w:asciiTheme="minorHAnsi" w:hAnsiTheme="minorHAnsi"/>
          <w:b/>
          <w:bCs/>
          <w:sz w:val="22"/>
          <w:szCs w:val="22"/>
        </w:rPr>
        <w:t xml:space="preserve">Kerntaken vertrouwenspersoon </w:t>
      </w:r>
    </w:p>
    <w:p w14:paraId="54978D30" w14:textId="77777777" w:rsidR="00B96411" w:rsidRPr="00304103" w:rsidRDefault="00FE62D5" w:rsidP="00304103">
      <w:pPr>
        <w:pStyle w:val="ListParagraph"/>
        <w:numPr>
          <w:ilvl w:val="0"/>
          <w:numId w:val="2"/>
        </w:numPr>
        <w:rPr>
          <w:rFonts w:asciiTheme="minorHAnsi" w:hAnsiTheme="minorHAnsi"/>
          <w:sz w:val="22"/>
          <w:szCs w:val="22"/>
        </w:rPr>
      </w:pPr>
      <w:r w:rsidRPr="00304103">
        <w:rPr>
          <w:rFonts w:asciiTheme="minorHAnsi" w:hAnsiTheme="minorHAnsi"/>
          <w:sz w:val="22"/>
          <w:szCs w:val="22"/>
        </w:rPr>
        <w:t xml:space="preserve">Zoekt samen met de hulpzoeker naar oplossingen, geeft ondersteuning en advies en gaat na of een oplossing in de informele sfeer tot de mogelijkheden behoort. </w:t>
      </w:r>
    </w:p>
    <w:p w14:paraId="06A872A4" w14:textId="77777777" w:rsidR="00B96411" w:rsidRPr="00304103" w:rsidRDefault="00FE62D5" w:rsidP="00304103">
      <w:pPr>
        <w:pStyle w:val="ListParagraph"/>
        <w:numPr>
          <w:ilvl w:val="0"/>
          <w:numId w:val="2"/>
        </w:numPr>
        <w:rPr>
          <w:rFonts w:asciiTheme="minorHAnsi" w:hAnsiTheme="minorHAnsi"/>
          <w:sz w:val="22"/>
          <w:szCs w:val="22"/>
        </w:rPr>
      </w:pPr>
      <w:r w:rsidRPr="00304103">
        <w:rPr>
          <w:rFonts w:asciiTheme="minorHAnsi" w:hAnsiTheme="minorHAnsi"/>
          <w:sz w:val="22"/>
          <w:szCs w:val="22"/>
        </w:rPr>
        <w:t xml:space="preserve">Geeft informatie over de mogelijk te volgen procedures, naast interne klachtenprocedure ook strafrechtelijke of civielrechtelijke procedure en de consequenties daarvan. </w:t>
      </w:r>
    </w:p>
    <w:p w14:paraId="142C9E47" w14:textId="77777777" w:rsidR="00B96411" w:rsidRPr="00304103" w:rsidRDefault="00FE62D5" w:rsidP="00304103">
      <w:pPr>
        <w:pStyle w:val="ListParagraph"/>
        <w:numPr>
          <w:ilvl w:val="0"/>
          <w:numId w:val="2"/>
        </w:numPr>
        <w:rPr>
          <w:rFonts w:asciiTheme="minorHAnsi" w:hAnsiTheme="minorHAnsi"/>
          <w:sz w:val="22"/>
          <w:szCs w:val="22"/>
        </w:rPr>
      </w:pPr>
      <w:r w:rsidRPr="00304103">
        <w:rPr>
          <w:rFonts w:asciiTheme="minorHAnsi" w:hAnsiTheme="minorHAnsi"/>
          <w:sz w:val="22"/>
          <w:szCs w:val="22"/>
        </w:rPr>
        <w:t xml:space="preserve">Ondersteunt de hulpvrager bij het verwoorden van een schriftelijke klacht en adviseert waar de klacht heen gestuurd kan worden. </w:t>
      </w:r>
    </w:p>
    <w:p w14:paraId="2BDC4A01" w14:textId="07B75BDB" w:rsidR="00B96411" w:rsidRPr="00304103" w:rsidRDefault="00FE62D5" w:rsidP="00304103">
      <w:pPr>
        <w:pStyle w:val="ListParagraph"/>
        <w:numPr>
          <w:ilvl w:val="0"/>
          <w:numId w:val="2"/>
        </w:numPr>
        <w:rPr>
          <w:rFonts w:asciiTheme="minorHAnsi" w:hAnsiTheme="minorHAnsi"/>
          <w:sz w:val="22"/>
          <w:szCs w:val="22"/>
        </w:rPr>
      </w:pPr>
      <w:r w:rsidRPr="00304103">
        <w:rPr>
          <w:rFonts w:asciiTheme="minorHAnsi" w:hAnsiTheme="minorHAnsi"/>
          <w:sz w:val="22"/>
          <w:szCs w:val="22"/>
        </w:rPr>
        <w:t xml:space="preserve">Indien nodig verwijst de vertrouwenspersoon de hulpvrager naar (in)formele daarvoor in aanmerking komende (hulpverlenings)instanties en ondersteunt melder bij het inschakelen van deze instanties, hieronder vallen ook politie en de officier van justitie/openbaar ministerie) </w:t>
      </w:r>
    </w:p>
    <w:p w14:paraId="1C8B696C" w14:textId="2DA583A0" w:rsidR="00B96411" w:rsidRPr="00304103" w:rsidRDefault="00FE62D5" w:rsidP="00304103">
      <w:pPr>
        <w:pStyle w:val="ListParagraph"/>
        <w:numPr>
          <w:ilvl w:val="0"/>
          <w:numId w:val="2"/>
        </w:numPr>
        <w:rPr>
          <w:rFonts w:asciiTheme="minorHAnsi" w:hAnsiTheme="minorHAnsi"/>
          <w:sz w:val="22"/>
          <w:szCs w:val="22"/>
        </w:rPr>
      </w:pPr>
      <w:r w:rsidRPr="00304103">
        <w:rPr>
          <w:rFonts w:asciiTheme="minorHAnsi" w:hAnsiTheme="minorHAnsi"/>
          <w:sz w:val="22"/>
          <w:szCs w:val="22"/>
        </w:rPr>
        <w:t xml:space="preserve">De vertrouwenspersoon heeft kennis van en werkt met de in de vereniging ingestelde </w:t>
      </w:r>
      <w:r w:rsidR="008A569D" w:rsidRPr="00304103">
        <w:rPr>
          <w:rFonts w:asciiTheme="minorHAnsi" w:hAnsiTheme="minorHAnsi"/>
          <w:sz w:val="22"/>
          <w:szCs w:val="22"/>
        </w:rPr>
        <w:t>protocollen</w:t>
      </w:r>
      <w:r w:rsidRPr="00304103">
        <w:rPr>
          <w:rFonts w:asciiTheme="minorHAnsi" w:hAnsiTheme="minorHAnsi"/>
          <w:sz w:val="22"/>
          <w:szCs w:val="22"/>
        </w:rPr>
        <w:t xml:space="preserve"> en hulpmiddelen rondom Sociale Veiligheid.</w:t>
      </w:r>
      <w:r w:rsidR="00B96411" w:rsidRPr="00304103">
        <w:rPr>
          <w:rFonts w:asciiTheme="minorHAnsi" w:hAnsiTheme="minorHAnsi"/>
          <w:sz w:val="22"/>
          <w:szCs w:val="22"/>
        </w:rPr>
        <w:t xml:space="preserve"> </w:t>
      </w:r>
      <w:r w:rsidRPr="00304103">
        <w:rPr>
          <w:rFonts w:asciiTheme="minorHAnsi" w:hAnsiTheme="minorHAnsi"/>
          <w:sz w:val="22"/>
          <w:szCs w:val="22"/>
        </w:rPr>
        <w:t xml:space="preserve">Indien er sprake is van direct gevaar móet de vertrouwenspersoon een melding maken bij de voorzitter van het bestuur en informeert de hulpzoeker hierover. </w:t>
      </w:r>
    </w:p>
    <w:p w14:paraId="1AB942F4" w14:textId="77777777" w:rsidR="00B96411" w:rsidRPr="00304103" w:rsidRDefault="00FE62D5" w:rsidP="00304103">
      <w:pPr>
        <w:pStyle w:val="ListParagraph"/>
        <w:numPr>
          <w:ilvl w:val="0"/>
          <w:numId w:val="2"/>
        </w:numPr>
        <w:rPr>
          <w:rFonts w:asciiTheme="minorHAnsi" w:hAnsiTheme="minorHAnsi"/>
          <w:sz w:val="22"/>
          <w:szCs w:val="22"/>
        </w:rPr>
      </w:pPr>
      <w:r w:rsidRPr="00304103">
        <w:rPr>
          <w:rFonts w:asciiTheme="minorHAnsi" w:hAnsiTheme="minorHAnsi"/>
          <w:sz w:val="22"/>
          <w:szCs w:val="22"/>
        </w:rPr>
        <w:t xml:space="preserve">Is verantwoordelijk voor nazorg ten aanzien van de melder en/of het slachtoffer(s) en/of de dader(s) en/of de toeschouwer(s). </w:t>
      </w:r>
    </w:p>
    <w:p w14:paraId="516BEE3C" w14:textId="01BA394E" w:rsidR="00B96411" w:rsidRPr="00304103" w:rsidRDefault="00304103" w:rsidP="00304103">
      <w:pPr>
        <w:pStyle w:val="ListParagraph"/>
        <w:numPr>
          <w:ilvl w:val="0"/>
          <w:numId w:val="2"/>
        </w:numPr>
        <w:rPr>
          <w:rFonts w:asciiTheme="minorHAnsi" w:hAnsiTheme="minorHAnsi"/>
          <w:sz w:val="22"/>
          <w:szCs w:val="22"/>
        </w:rPr>
      </w:pPr>
      <w:r>
        <w:rPr>
          <w:rFonts w:asciiTheme="minorHAnsi" w:hAnsiTheme="minorHAnsi"/>
          <w:sz w:val="22"/>
          <w:szCs w:val="22"/>
        </w:rPr>
        <w:t>Evalueert 1x per jaar mondeling</w:t>
      </w:r>
      <w:r w:rsidR="00F47497">
        <w:rPr>
          <w:rFonts w:asciiTheme="minorHAnsi" w:hAnsiTheme="minorHAnsi"/>
          <w:sz w:val="22"/>
          <w:szCs w:val="22"/>
        </w:rPr>
        <w:t xml:space="preserve"> de anonieme registratie</w:t>
      </w:r>
      <w:r>
        <w:rPr>
          <w:rFonts w:asciiTheme="minorHAnsi" w:hAnsiTheme="minorHAnsi"/>
          <w:sz w:val="22"/>
          <w:szCs w:val="22"/>
        </w:rPr>
        <w:t xml:space="preserve"> met het bestuur </w:t>
      </w:r>
      <w:r w:rsidR="00A31EDD">
        <w:rPr>
          <w:rFonts w:asciiTheme="minorHAnsi" w:hAnsiTheme="minorHAnsi"/>
          <w:sz w:val="22"/>
          <w:szCs w:val="22"/>
        </w:rPr>
        <w:t>en d</w:t>
      </w:r>
      <w:r w:rsidR="00FE62D5" w:rsidRPr="00304103">
        <w:rPr>
          <w:rFonts w:asciiTheme="minorHAnsi" w:hAnsiTheme="minorHAnsi"/>
          <w:sz w:val="22"/>
          <w:szCs w:val="22"/>
        </w:rPr>
        <w:t xml:space="preserve">raagt mogelijke oplossingen aan waarmee het beleid gericht tegen grensoverschrijdend gedrag kan worden opgesteld c.q. bijgesteld. </w:t>
      </w:r>
    </w:p>
    <w:p w14:paraId="78BE1AC3" w14:textId="77777777" w:rsidR="004E45EB" w:rsidRPr="004E45EB" w:rsidRDefault="00FE62D5" w:rsidP="00911CDB">
      <w:pPr>
        <w:pStyle w:val="ListParagraph"/>
        <w:numPr>
          <w:ilvl w:val="0"/>
          <w:numId w:val="2"/>
        </w:numPr>
        <w:rPr>
          <w:rFonts w:asciiTheme="minorHAnsi" w:hAnsiTheme="minorHAnsi"/>
          <w:b/>
          <w:bCs/>
          <w:sz w:val="22"/>
          <w:szCs w:val="22"/>
        </w:rPr>
      </w:pPr>
      <w:r w:rsidRPr="00304103">
        <w:rPr>
          <w:rFonts w:asciiTheme="minorHAnsi" w:hAnsiTheme="minorHAnsi"/>
          <w:sz w:val="22"/>
          <w:szCs w:val="22"/>
        </w:rPr>
        <w:t xml:space="preserve">Houdt zich op de hoogte van (landelijke) ontwikkelingen op het terrein van preventie en bestrijding van grensoverschrijdend gedrag. </w:t>
      </w:r>
    </w:p>
    <w:p w14:paraId="07FB949C" w14:textId="5168E5E8" w:rsidR="00F12563" w:rsidRPr="00BE6F67" w:rsidRDefault="004E45EB" w:rsidP="00304103">
      <w:pPr>
        <w:pStyle w:val="ListParagraph"/>
        <w:numPr>
          <w:ilvl w:val="0"/>
          <w:numId w:val="2"/>
        </w:numPr>
        <w:rPr>
          <w:rFonts w:asciiTheme="minorHAnsi" w:hAnsiTheme="minorHAnsi"/>
          <w:b/>
          <w:bCs/>
          <w:sz w:val="22"/>
          <w:szCs w:val="22"/>
        </w:rPr>
      </w:pPr>
      <w:r>
        <w:rPr>
          <w:rFonts w:asciiTheme="minorHAnsi" w:hAnsiTheme="minorHAnsi"/>
          <w:sz w:val="22"/>
          <w:szCs w:val="22"/>
        </w:rPr>
        <w:t>De vertrouwenspersoon wordt aangesteld door het bestuur, maar is zelf geen lid van het bestuur</w:t>
      </w:r>
      <w:r w:rsidR="00BE6F67">
        <w:rPr>
          <w:rFonts w:asciiTheme="minorHAnsi" w:hAnsiTheme="minorHAnsi"/>
          <w:sz w:val="22"/>
          <w:szCs w:val="22"/>
        </w:rPr>
        <w:t>.</w:t>
      </w:r>
    </w:p>
    <w:sectPr w:rsidR="00F12563" w:rsidRPr="00BE6F67" w:rsidSect="004E45EB">
      <w:footerReference w:type="default" r:id="rId7"/>
      <w:headerReference w:type="first" r:id="rId8"/>
      <w:footerReference w:type="first" r:id="rId9"/>
      <w:pgSz w:w="11906" w:h="16838"/>
      <w:pgMar w:top="2578" w:right="792" w:bottom="1526" w:left="2434"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47693" w14:textId="77777777" w:rsidR="00ED02BE" w:rsidRDefault="00ED02BE" w:rsidP="00582512">
      <w:r>
        <w:separator/>
      </w:r>
    </w:p>
  </w:endnote>
  <w:endnote w:type="continuationSeparator" w:id="0">
    <w:p w14:paraId="25BF6987" w14:textId="77777777" w:rsidR="00ED02BE" w:rsidRDefault="00ED02BE" w:rsidP="0058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DA6A3" w14:textId="77777777" w:rsidR="00911CDB" w:rsidRPr="00911CDB" w:rsidRDefault="00911CDB" w:rsidP="00911CDB">
    <w:pPr>
      <w:pStyle w:val="Footer"/>
      <w:jc w:val="both"/>
      <w:rPr>
        <w:rFonts w:asciiTheme="minorHAnsi" w:hAnsiTheme="minorHAnsi"/>
        <w:i/>
        <w:iCs/>
        <w:sz w:val="22"/>
        <w:szCs w:val="22"/>
      </w:rPr>
    </w:pPr>
    <w:r w:rsidRPr="00911CDB">
      <w:rPr>
        <w:rFonts w:asciiTheme="minorHAnsi" w:hAnsiTheme="minorHAnsi"/>
        <w:i/>
        <w:iCs/>
        <w:sz w:val="22"/>
        <w:szCs w:val="22"/>
      </w:rPr>
      <w:t>KinderVakantieWerk Grubbenvorst, Vertrouwenspersoon en Luisterende Oren,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32F3" w14:textId="1155C32F" w:rsidR="00911CDB" w:rsidRPr="00911CDB" w:rsidRDefault="00911CDB" w:rsidP="00911CDB">
    <w:pPr>
      <w:pStyle w:val="Footer"/>
      <w:jc w:val="both"/>
      <w:rPr>
        <w:rFonts w:asciiTheme="minorHAnsi" w:hAnsiTheme="minorHAnsi"/>
        <w:i/>
        <w:iCs/>
        <w:sz w:val="22"/>
        <w:szCs w:val="22"/>
      </w:rPr>
    </w:pPr>
    <w:r w:rsidRPr="00911CDB">
      <w:rPr>
        <w:rFonts w:asciiTheme="minorHAnsi" w:hAnsiTheme="minorHAnsi"/>
        <w:i/>
        <w:iCs/>
        <w:sz w:val="22"/>
        <w:szCs w:val="22"/>
      </w:rPr>
      <w:t>KinderVakantieWerk Grubbenvorst, Vertrouwenspersoon en Luisterende Oren,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F857F" w14:textId="77777777" w:rsidR="00ED02BE" w:rsidRDefault="00ED02BE" w:rsidP="00582512">
      <w:r>
        <w:separator/>
      </w:r>
    </w:p>
  </w:footnote>
  <w:footnote w:type="continuationSeparator" w:id="0">
    <w:p w14:paraId="0E3D72DE" w14:textId="77777777" w:rsidR="00ED02BE" w:rsidRDefault="00ED02BE" w:rsidP="0058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3127" w14:textId="2AB42567" w:rsidR="00F44D2C" w:rsidRDefault="00582512">
    <w:pPr>
      <w:pStyle w:val="Header"/>
    </w:pPr>
    <w:r>
      <w:rPr>
        <w:noProof/>
        <w14:ligatures w14:val="standardContextual"/>
      </w:rPr>
      <w:drawing>
        <wp:anchor distT="0" distB="0" distL="114300" distR="114300" simplePos="0" relativeHeight="251658240" behindDoc="0" locked="0" layoutInCell="1" allowOverlap="1" wp14:anchorId="5C0BA3ED" wp14:editId="67E70080">
          <wp:simplePos x="0" y="0"/>
          <wp:positionH relativeFrom="column">
            <wp:posOffset>-797443</wp:posOffset>
          </wp:positionH>
          <wp:positionV relativeFrom="paragraph">
            <wp:posOffset>-189438</wp:posOffset>
          </wp:positionV>
          <wp:extent cx="1123950" cy="1123950"/>
          <wp:effectExtent l="0" t="0" r="0" b="0"/>
          <wp:wrapThrough wrapText="bothSides">
            <wp:wrapPolygon edited="0">
              <wp:start x="0" y="0"/>
              <wp:lineTo x="0" y="21234"/>
              <wp:lineTo x="21234" y="21234"/>
              <wp:lineTo x="21234" y="0"/>
              <wp:lineTo x="0" y="0"/>
            </wp:wrapPolygon>
          </wp:wrapThrough>
          <wp:docPr id="3378690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69023" name="Afbeelding 337869023"/>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E4F4B"/>
    <w:multiLevelType w:val="hybridMultilevel"/>
    <w:tmpl w:val="85FE0582"/>
    <w:lvl w:ilvl="0" w:tplc="0413000F">
      <w:start w:val="1"/>
      <w:numFmt w:val="decimal"/>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abstractNum w:abstractNumId="1" w15:restartNumberingAfterBreak="0">
    <w:nsid w:val="5C8348C5"/>
    <w:multiLevelType w:val="hybridMultilevel"/>
    <w:tmpl w:val="ED325130"/>
    <w:lvl w:ilvl="0" w:tplc="13C615F0">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54" w:hanging="360"/>
      </w:pPr>
      <w:rPr>
        <w:rFonts w:ascii="Courier New" w:hAnsi="Courier New" w:cs="Courier New" w:hint="default"/>
      </w:rPr>
    </w:lvl>
    <w:lvl w:ilvl="2" w:tplc="04090005" w:tentative="1">
      <w:start w:val="1"/>
      <w:numFmt w:val="bullet"/>
      <w:lvlText w:val=""/>
      <w:lvlJc w:val="left"/>
      <w:pPr>
        <w:ind w:left="666" w:hanging="360"/>
      </w:pPr>
      <w:rPr>
        <w:rFonts w:ascii="Wingdings" w:hAnsi="Wingdings" w:hint="default"/>
      </w:rPr>
    </w:lvl>
    <w:lvl w:ilvl="3" w:tplc="04090001" w:tentative="1">
      <w:start w:val="1"/>
      <w:numFmt w:val="bullet"/>
      <w:lvlText w:val=""/>
      <w:lvlJc w:val="left"/>
      <w:pPr>
        <w:ind w:left="1386" w:hanging="360"/>
      </w:pPr>
      <w:rPr>
        <w:rFonts w:ascii="Symbol" w:hAnsi="Symbol" w:hint="default"/>
      </w:rPr>
    </w:lvl>
    <w:lvl w:ilvl="4" w:tplc="04090003" w:tentative="1">
      <w:start w:val="1"/>
      <w:numFmt w:val="bullet"/>
      <w:lvlText w:val="o"/>
      <w:lvlJc w:val="left"/>
      <w:pPr>
        <w:ind w:left="2106" w:hanging="360"/>
      </w:pPr>
      <w:rPr>
        <w:rFonts w:ascii="Courier New" w:hAnsi="Courier New" w:cs="Courier New" w:hint="default"/>
      </w:rPr>
    </w:lvl>
    <w:lvl w:ilvl="5" w:tplc="04090005" w:tentative="1">
      <w:start w:val="1"/>
      <w:numFmt w:val="bullet"/>
      <w:lvlText w:val=""/>
      <w:lvlJc w:val="left"/>
      <w:pPr>
        <w:ind w:left="2826" w:hanging="360"/>
      </w:pPr>
      <w:rPr>
        <w:rFonts w:ascii="Wingdings" w:hAnsi="Wingdings" w:hint="default"/>
      </w:rPr>
    </w:lvl>
    <w:lvl w:ilvl="6" w:tplc="04090001" w:tentative="1">
      <w:start w:val="1"/>
      <w:numFmt w:val="bullet"/>
      <w:lvlText w:val=""/>
      <w:lvlJc w:val="left"/>
      <w:pPr>
        <w:ind w:left="3546" w:hanging="360"/>
      </w:pPr>
      <w:rPr>
        <w:rFonts w:ascii="Symbol" w:hAnsi="Symbol" w:hint="default"/>
      </w:rPr>
    </w:lvl>
    <w:lvl w:ilvl="7" w:tplc="04090003" w:tentative="1">
      <w:start w:val="1"/>
      <w:numFmt w:val="bullet"/>
      <w:lvlText w:val="o"/>
      <w:lvlJc w:val="left"/>
      <w:pPr>
        <w:ind w:left="4266" w:hanging="360"/>
      </w:pPr>
      <w:rPr>
        <w:rFonts w:ascii="Courier New" w:hAnsi="Courier New" w:cs="Courier New" w:hint="default"/>
      </w:rPr>
    </w:lvl>
    <w:lvl w:ilvl="8" w:tplc="04090005" w:tentative="1">
      <w:start w:val="1"/>
      <w:numFmt w:val="bullet"/>
      <w:lvlText w:val=""/>
      <w:lvlJc w:val="left"/>
      <w:pPr>
        <w:ind w:left="4986" w:hanging="360"/>
      </w:pPr>
      <w:rPr>
        <w:rFonts w:ascii="Wingdings" w:hAnsi="Wingdings" w:hint="default"/>
      </w:rPr>
    </w:lvl>
  </w:abstractNum>
  <w:num w:numId="1" w16cid:durableId="1325742449">
    <w:abstractNumId w:val="0"/>
  </w:num>
  <w:num w:numId="2" w16cid:durableId="181891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12"/>
    <w:rsid w:val="00073974"/>
    <w:rsid w:val="00081023"/>
    <w:rsid w:val="000B18C6"/>
    <w:rsid w:val="000E0F00"/>
    <w:rsid w:val="00121C46"/>
    <w:rsid w:val="00146373"/>
    <w:rsid w:val="001619E4"/>
    <w:rsid w:val="001C09B6"/>
    <w:rsid w:val="001E0DAC"/>
    <w:rsid w:val="002052FD"/>
    <w:rsid w:val="00246316"/>
    <w:rsid w:val="002725D3"/>
    <w:rsid w:val="002D39EA"/>
    <w:rsid w:val="002E55C1"/>
    <w:rsid w:val="00304103"/>
    <w:rsid w:val="0031723F"/>
    <w:rsid w:val="003A3E74"/>
    <w:rsid w:val="003B588C"/>
    <w:rsid w:val="003B5B02"/>
    <w:rsid w:val="003D0E82"/>
    <w:rsid w:val="003D70DD"/>
    <w:rsid w:val="003E2A5C"/>
    <w:rsid w:val="0044457C"/>
    <w:rsid w:val="00461EC9"/>
    <w:rsid w:val="004A73BA"/>
    <w:rsid w:val="004B23B4"/>
    <w:rsid w:val="004E45EB"/>
    <w:rsid w:val="00512431"/>
    <w:rsid w:val="0051641E"/>
    <w:rsid w:val="005476B2"/>
    <w:rsid w:val="00580780"/>
    <w:rsid w:val="00582512"/>
    <w:rsid w:val="005B29FA"/>
    <w:rsid w:val="005B5D41"/>
    <w:rsid w:val="00644DBD"/>
    <w:rsid w:val="0067618E"/>
    <w:rsid w:val="006970C3"/>
    <w:rsid w:val="006B000A"/>
    <w:rsid w:val="00730973"/>
    <w:rsid w:val="00814A8E"/>
    <w:rsid w:val="008A0CF9"/>
    <w:rsid w:val="008A569D"/>
    <w:rsid w:val="00911CDB"/>
    <w:rsid w:val="009160F9"/>
    <w:rsid w:val="00921838"/>
    <w:rsid w:val="00964902"/>
    <w:rsid w:val="00A15644"/>
    <w:rsid w:val="00A26FC5"/>
    <w:rsid w:val="00A31EDD"/>
    <w:rsid w:val="00A430FE"/>
    <w:rsid w:val="00AA4C85"/>
    <w:rsid w:val="00AA777A"/>
    <w:rsid w:val="00AC68E6"/>
    <w:rsid w:val="00AD25D2"/>
    <w:rsid w:val="00B12F76"/>
    <w:rsid w:val="00B636D1"/>
    <w:rsid w:val="00B96411"/>
    <w:rsid w:val="00BB4D52"/>
    <w:rsid w:val="00BD6EBD"/>
    <w:rsid w:val="00BE1D79"/>
    <w:rsid w:val="00BE6F67"/>
    <w:rsid w:val="00C11E37"/>
    <w:rsid w:val="00C3136C"/>
    <w:rsid w:val="00C36D44"/>
    <w:rsid w:val="00CE2600"/>
    <w:rsid w:val="00D314DE"/>
    <w:rsid w:val="00EB5192"/>
    <w:rsid w:val="00ED02BE"/>
    <w:rsid w:val="00EE7943"/>
    <w:rsid w:val="00F12563"/>
    <w:rsid w:val="00F13E10"/>
    <w:rsid w:val="00F35800"/>
    <w:rsid w:val="00F44D2C"/>
    <w:rsid w:val="00F47497"/>
    <w:rsid w:val="00FE6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DF84"/>
  <w15:chartTrackingRefBased/>
  <w15:docId w15:val="{D61D6E81-F8FC-4C50-A83F-7CB8C3E6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12"/>
    <w:pPr>
      <w:spacing w:after="0" w:line="240" w:lineRule="auto"/>
    </w:pPr>
    <w:rPr>
      <w:rFonts w:ascii="Verdana" w:eastAsia="Times New Roman" w:hAnsi="Verdana" w:cs="Times New Roman"/>
      <w:kern w:val="0"/>
      <w:sz w:val="18"/>
      <w:szCs w:val="20"/>
      <w14:ligatures w14:val="none"/>
    </w:rPr>
  </w:style>
  <w:style w:type="paragraph" w:styleId="Heading1">
    <w:name w:val="heading 1"/>
    <w:basedOn w:val="Normal"/>
    <w:next w:val="Normal"/>
    <w:link w:val="Heading1Char"/>
    <w:uiPriority w:val="9"/>
    <w:qFormat/>
    <w:rsid w:val="00582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5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5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5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5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512"/>
    <w:rPr>
      <w:rFonts w:eastAsiaTheme="majorEastAsia" w:cstheme="majorBidi"/>
      <w:color w:val="272727" w:themeColor="text1" w:themeTint="D8"/>
    </w:rPr>
  </w:style>
  <w:style w:type="paragraph" w:styleId="Title">
    <w:name w:val="Title"/>
    <w:basedOn w:val="Normal"/>
    <w:next w:val="Normal"/>
    <w:link w:val="TitleChar"/>
    <w:uiPriority w:val="10"/>
    <w:qFormat/>
    <w:rsid w:val="005825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512"/>
    <w:pPr>
      <w:spacing w:before="160"/>
      <w:jc w:val="center"/>
    </w:pPr>
    <w:rPr>
      <w:i/>
      <w:iCs/>
      <w:color w:val="404040" w:themeColor="text1" w:themeTint="BF"/>
    </w:rPr>
  </w:style>
  <w:style w:type="character" w:customStyle="1" w:styleId="QuoteChar">
    <w:name w:val="Quote Char"/>
    <w:basedOn w:val="DefaultParagraphFont"/>
    <w:link w:val="Quote"/>
    <w:uiPriority w:val="29"/>
    <w:rsid w:val="00582512"/>
    <w:rPr>
      <w:i/>
      <w:iCs/>
      <w:color w:val="404040" w:themeColor="text1" w:themeTint="BF"/>
    </w:rPr>
  </w:style>
  <w:style w:type="paragraph" w:styleId="ListParagraph">
    <w:name w:val="List Paragraph"/>
    <w:basedOn w:val="Normal"/>
    <w:uiPriority w:val="72"/>
    <w:qFormat/>
    <w:rsid w:val="00582512"/>
    <w:pPr>
      <w:ind w:left="720"/>
      <w:contextualSpacing/>
    </w:pPr>
  </w:style>
  <w:style w:type="character" w:styleId="IntenseEmphasis">
    <w:name w:val="Intense Emphasis"/>
    <w:basedOn w:val="DefaultParagraphFont"/>
    <w:uiPriority w:val="21"/>
    <w:qFormat/>
    <w:rsid w:val="00582512"/>
    <w:rPr>
      <w:i/>
      <w:iCs/>
      <w:color w:val="0F4761" w:themeColor="accent1" w:themeShade="BF"/>
    </w:rPr>
  </w:style>
  <w:style w:type="paragraph" w:styleId="IntenseQuote">
    <w:name w:val="Intense Quote"/>
    <w:basedOn w:val="Normal"/>
    <w:next w:val="Normal"/>
    <w:link w:val="IntenseQuoteChar"/>
    <w:uiPriority w:val="30"/>
    <w:qFormat/>
    <w:rsid w:val="00582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512"/>
    <w:rPr>
      <w:i/>
      <w:iCs/>
      <w:color w:val="0F4761" w:themeColor="accent1" w:themeShade="BF"/>
    </w:rPr>
  </w:style>
  <w:style w:type="character" w:styleId="IntenseReference">
    <w:name w:val="Intense Reference"/>
    <w:basedOn w:val="DefaultParagraphFont"/>
    <w:uiPriority w:val="32"/>
    <w:qFormat/>
    <w:rsid w:val="00582512"/>
    <w:rPr>
      <w:b/>
      <w:bCs/>
      <w:smallCaps/>
      <w:color w:val="0F4761" w:themeColor="accent1" w:themeShade="BF"/>
      <w:spacing w:val="5"/>
    </w:rPr>
  </w:style>
  <w:style w:type="paragraph" w:styleId="Header">
    <w:name w:val="header"/>
    <w:basedOn w:val="Normal"/>
    <w:link w:val="HeaderChar"/>
    <w:uiPriority w:val="99"/>
    <w:unhideWhenUsed/>
    <w:rsid w:val="00582512"/>
    <w:pPr>
      <w:tabs>
        <w:tab w:val="center" w:pos="4703"/>
        <w:tab w:val="right" w:pos="9406"/>
      </w:tabs>
    </w:pPr>
  </w:style>
  <w:style w:type="character" w:customStyle="1" w:styleId="HeaderChar">
    <w:name w:val="Header Char"/>
    <w:basedOn w:val="DefaultParagraphFont"/>
    <w:link w:val="Header"/>
    <w:uiPriority w:val="99"/>
    <w:rsid w:val="00582512"/>
    <w:rPr>
      <w:rFonts w:ascii="Verdana" w:eastAsia="Times New Roman" w:hAnsi="Verdana" w:cs="Times New Roman"/>
      <w:kern w:val="0"/>
      <w:sz w:val="18"/>
      <w:szCs w:val="20"/>
      <w14:ligatures w14:val="none"/>
    </w:rPr>
  </w:style>
  <w:style w:type="paragraph" w:styleId="Footer">
    <w:name w:val="footer"/>
    <w:basedOn w:val="Normal"/>
    <w:link w:val="FooterChar"/>
    <w:uiPriority w:val="99"/>
    <w:unhideWhenUsed/>
    <w:rsid w:val="00582512"/>
    <w:pPr>
      <w:tabs>
        <w:tab w:val="center" w:pos="4703"/>
        <w:tab w:val="right" w:pos="9406"/>
      </w:tabs>
    </w:pPr>
  </w:style>
  <w:style w:type="character" w:customStyle="1" w:styleId="FooterChar">
    <w:name w:val="Footer Char"/>
    <w:basedOn w:val="DefaultParagraphFont"/>
    <w:link w:val="Footer"/>
    <w:uiPriority w:val="99"/>
    <w:rsid w:val="00582512"/>
    <w:rPr>
      <w:rFonts w:ascii="Verdana" w:eastAsia="Times New Roman" w:hAnsi="Verdana" w:cs="Times New Roman"/>
      <w:kern w:val="0"/>
      <w:sz w:val="18"/>
      <w:szCs w:val="20"/>
      <w14:ligatures w14:val="none"/>
    </w:rPr>
  </w:style>
  <w:style w:type="character" w:styleId="Hyperlink">
    <w:name w:val="Hyperlink"/>
    <w:basedOn w:val="DefaultParagraphFont"/>
    <w:uiPriority w:val="99"/>
    <w:unhideWhenUsed/>
    <w:rsid w:val="005476B2"/>
    <w:rPr>
      <w:color w:val="467886" w:themeColor="hyperlink"/>
      <w:u w:val="single"/>
    </w:rPr>
  </w:style>
  <w:style w:type="character" w:styleId="UnresolvedMention">
    <w:name w:val="Unresolved Mention"/>
    <w:basedOn w:val="DefaultParagraphFont"/>
    <w:uiPriority w:val="99"/>
    <w:semiHidden/>
    <w:unhideWhenUsed/>
    <w:rsid w:val="00547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0009">
      <w:bodyDiv w:val="1"/>
      <w:marLeft w:val="0"/>
      <w:marRight w:val="0"/>
      <w:marTop w:val="0"/>
      <w:marBottom w:val="0"/>
      <w:divBdr>
        <w:top w:val="none" w:sz="0" w:space="0" w:color="auto"/>
        <w:left w:val="none" w:sz="0" w:space="0" w:color="auto"/>
        <w:bottom w:val="none" w:sz="0" w:space="0" w:color="auto"/>
        <w:right w:val="none" w:sz="0" w:space="0" w:color="auto"/>
      </w:divBdr>
      <w:divsChild>
        <w:div w:id="1537040066">
          <w:marLeft w:val="-225"/>
          <w:marRight w:val="-225"/>
          <w:marTop w:val="0"/>
          <w:marBottom w:val="0"/>
          <w:divBdr>
            <w:top w:val="none" w:sz="0" w:space="0" w:color="auto"/>
            <w:left w:val="none" w:sz="0" w:space="0" w:color="auto"/>
            <w:bottom w:val="none" w:sz="0" w:space="0" w:color="auto"/>
            <w:right w:val="none" w:sz="0" w:space="0" w:color="auto"/>
          </w:divBdr>
          <w:divsChild>
            <w:div w:id="1546602313">
              <w:marLeft w:val="0"/>
              <w:marRight w:val="0"/>
              <w:marTop w:val="0"/>
              <w:marBottom w:val="0"/>
              <w:divBdr>
                <w:top w:val="none" w:sz="0" w:space="0" w:color="auto"/>
                <w:left w:val="none" w:sz="0" w:space="0" w:color="auto"/>
                <w:bottom w:val="none" w:sz="0" w:space="0" w:color="auto"/>
                <w:right w:val="none" w:sz="0" w:space="0" w:color="auto"/>
              </w:divBdr>
              <w:divsChild>
                <w:div w:id="16700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4394">
          <w:marLeft w:val="-225"/>
          <w:marRight w:val="-225"/>
          <w:marTop w:val="0"/>
          <w:marBottom w:val="0"/>
          <w:divBdr>
            <w:top w:val="none" w:sz="0" w:space="0" w:color="auto"/>
            <w:left w:val="none" w:sz="0" w:space="0" w:color="auto"/>
            <w:bottom w:val="none" w:sz="0" w:space="0" w:color="auto"/>
            <w:right w:val="none" w:sz="0" w:space="0" w:color="auto"/>
          </w:divBdr>
          <w:divsChild>
            <w:div w:id="1593126204">
              <w:marLeft w:val="0"/>
              <w:marRight w:val="0"/>
              <w:marTop w:val="0"/>
              <w:marBottom w:val="0"/>
              <w:divBdr>
                <w:top w:val="none" w:sz="0" w:space="0" w:color="auto"/>
                <w:left w:val="none" w:sz="0" w:space="0" w:color="auto"/>
                <w:bottom w:val="none" w:sz="0" w:space="0" w:color="auto"/>
                <w:right w:val="none" w:sz="0" w:space="0" w:color="auto"/>
              </w:divBdr>
            </w:div>
            <w:div w:id="1034845804">
              <w:marLeft w:val="0"/>
              <w:marRight w:val="0"/>
              <w:marTop w:val="0"/>
              <w:marBottom w:val="0"/>
              <w:divBdr>
                <w:top w:val="none" w:sz="0" w:space="0" w:color="auto"/>
                <w:left w:val="none" w:sz="0" w:space="0" w:color="auto"/>
                <w:bottom w:val="none" w:sz="0" w:space="0" w:color="auto"/>
                <w:right w:val="none" w:sz="0" w:space="0" w:color="auto"/>
              </w:divBdr>
              <w:divsChild>
                <w:div w:id="17220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467122">
      <w:bodyDiv w:val="1"/>
      <w:marLeft w:val="0"/>
      <w:marRight w:val="0"/>
      <w:marTop w:val="0"/>
      <w:marBottom w:val="0"/>
      <w:divBdr>
        <w:top w:val="none" w:sz="0" w:space="0" w:color="auto"/>
        <w:left w:val="none" w:sz="0" w:space="0" w:color="auto"/>
        <w:bottom w:val="none" w:sz="0" w:space="0" w:color="auto"/>
        <w:right w:val="none" w:sz="0" w:space="0" w:color="auto"/>
      </w:divBdr>
    </w:div>
    <w:div w:id="975599986">
      <w:bodyDiv w:val="1"/>
      <w:marLeft w:val="0"/>
      <w:marRight w:val="0"/>
      <w:marTop w:val="0"/>
      <w:marBottom w:val="0"/>
      <w:divBdr>
        <w:top w:val="none" w:sz="0" w:space="0" w:color="auto"/>
        <w:left w:val="none" w:sz="0" w:space="0" w:color="auto"/>
        <w:bottom w:val="none" w:sz="0" w:space="0" w:color="auto"/>
        <w:right w:val="none" w:sz="0" w:space="0" w:color="auto"/>
      </w:divBdr>
      <w:divsChild>
        <w:div w:id="1275019572">
          <w:marLeft w:val="-225"/>
          <w:marRight w:val="-225"/>
          <w:marTop w:val="0"/>
          <w:marBottom w:val="0"/>
          <w:divBdr>
            <w:top w:val="none" w:sz="0" w:space="0" w:color="auto"/>
            <w:left w:val="none" w:sz="0" w:space="0" w:color="auto"/>
            <w:bottom w:val="none" w:sz="0" w:space="0" w:color="auto"/>
            <w:right w:val="none" w:sz="0" w:space="0" w:color="auto"/>
          </w:divBdr>
          <w:divsChild>
            <w:div w:id="1197352080">
              <w:marLeft w:val="0"/>
              <w:marRight w:val="0"/>
              <w:marTop w:val="0"/>
              <w:marBottom w:val="0"/>
              <w:divBdr>
                <w:top w:val="none" w:sz="0" w:space="0" w:color="auto"/>
                <w:left w:val="none" w:sz="0" w:space="0" w:color="auto"/>
                <w:bottom w:val="none" w:sz="0" w:space="0" w:color="auto"/>
                <w:right w:val="none" w:sz="0" w:space="0" w:color="auto"/>
              </w:divBdr>
              <w:divsChild>
                <w:div w:id="1697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8698">
          <w:marLeft w:val="-225"/>
          <w:marRight w:val="-225"/>
          <w:marTop w:val="0"/>
          <w:marBottom w:val="0"/>
          <w:divBdr>
            <w:top w:val="none" w:sz="0" w:space="0" w:color="auto"/>
            <w:left w:val="none" w:sz="0" w:space="0" w:color="auto"/>
            <w:bottom w:val="none" w:sz="0" w:space="0" w:color="auto"/>
            <w:right w:val="none" w:sz="0" w:space="0" w:color="auto"/>
          </w:divBdr>
          <w:divsChild>
            <w:div w:id="278072042">
              <w:marLeft w:val="0"/>
              <w:marRight w:val="0"/>
              <w:marTop w:val="0"/>
              <w:marBottom w:val="0"/>
              <w:divBdr>
                <w:top w:val="none" w:sz="0" w:space="0" w:color="auto"/>
                <w:left w:val="none" w:sz="0" w:space="0" w:color="auto"/>
                <w:bottom w:val="none" w:sz="0" w:space="0" w:color="auto"/>
                <w:right w:val="none" w:sz="0" w:space="0" w:color="auto"/>
              </w:divBdr>
            </w:div>
            <w:div w:id="1282765649">
              <w:marLeft w:val="0"/>
              <w:marRight w:val="0"/>
              <w:marTop w:val="0"/>
              <w:marBottom w:val="0"/>
              <w:divBdr>
                <w:top w:val="none" w:sz="0" w:space="0" w:color="auto"/>
                <w:left w:val="none" w:sz="0" w:space="0" w:color="auto"/>
                <w:bottom w:val="none" w:sz="0" w:space="0" w:color="auto"/>
                <w:right w:val="none" w:sz="0" w:space="0" w:color="auto"/>
              </w:divBdr>
              <w:divsChild>
                <w:div w:id="125404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89727">
      <w:bodyDiv w:val="1"/>
      <w:marLeft w:val="0"/>
      <w:marRight w:val="0"/>
      <w:marTop w:val="0"/>
      <w:marBottom w:val="0"/>
      <w:divBdr>
        <w:top w:val="none" w:sz="0" w:space="0" w:color="auto"/>
        <w:left w:val="none" w:sz="0" w:space="0" w:color="auto"/>
        <w:bottom w:val="none" w:sz="0" w:space="0" w:color="auto"/>
        <w:right w:val="none" w:sz="0" w:space="0" w:color="auto"/>
      </w:divBdr>
      <w:divsChild>
        <w:div w:id="1356348322">
          <w:marLeft w:val="-225"/>
          <w:marRight w:val="-225"/>
          <w:marTop w:val="0"/>
          <w:marBottom w:val="0"/>
          <w:divBdr>
            <w:top w:val="none" w:sz="0" w:space="0" w:color="auto"/>
            <w:left w:val="none" w:sz="0" w:space="0" w:color="auto"/>
            <w:bottom w:val="none" w:sz="0" w:space="0" w:color="auto"/>
            <w:right w:val="none" w:sz="0" w:space="0" w:color="auto"/>
          </w:divBdr>
          <w:divsChild>
            <w:div w:id="573244068">
              <w:marLeft w:val="0"/>
              <w:marRight w:val="0"/>
              <w:marTop w:val="0"/>
              <w:marBottom w:val="0"/>
              <w:divBdr>
                <w:top w:val="none" w:sz="0" w:space="0" w:color="auto"/>
                <w:left w:val="none" w:sz="0" w:space="0" w:color="auto"/>
                <w:bottom w:val="none" w:sz="0" w:space="0" w:color="auto"/>
                <w:right w:val="none" w:sz="0" w:space="0" w:color="auto"/>
              </w:divBdr>
              <w:divsChild>
                <w:div w:id="8899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09527">
          <w:marLeft w:val="-225"/>
          <w:marRight w:val="-225"/>
          <w:marTop w:val="0"/>
          <w:marBottom w:val="0"/>
          <w:divBdr>
            <w:top w:val="none" w:sz="0" w:space="0" w:color="auto"/>
            <w:left w:val="none" w:sz="0" w:space="0" w:color="auto"/>
            <w:bottom w:val="none" w:sz="0" w:space="0" w:color="auto"/>
            <w:right w:val="none" w:sz="0" w:space="0" w:color="auto"/>
          </w:divBdr>
          <w:divsChild>
            <w:div w:id="1562398879">
              <w:marLeft w:val="0"/>
              <w:marRight w:val="0"/>
              <w:marTop w:val="0"/>
              <w:marBottom w:val="0"/>
              <w:divBdr>
                <w:top w:val="none" w:sz="0" w:space="0" w:color="auto"/>
                <w:left w:val="none" w:sz="0" w:space="0" w:color="auto"/>
                <w:bottom w:val="none" w:sz="0" w:space="0" w:color="auto"/>
                <w:right w:val="none" w:sz="0" w:space="0" w:color="auto"/>
              </w:divBdr>
            </w:div>
            <w:div w:id="1298414808">
              <w:marLeft w:val="0"/>
              <w:marRight w:val="0"/>
              <w:marTop w:val="0"/>
              <w:marBottom w:val="0"/>
              <w:divBdr>
                <w:top w:val="none" w:sz="0" w:space="0" w:color="auto"/>
                <w:left w:val="none" w:sz="0" w:space="0" w:color="auto"/>
                <w:bottom w:val="none" w:sz="0" w:space="0" w:color="auto"/>
                <w:right w:val="none" w:sz="0" w:space="0" w:color="auto"/>
              </w:divBdr>
              <w:divsChild>
                <w:div w:id="1353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88130">
      <w:bodyDiv w:val="1"/>
      <w:marLeft w:val="0"/>
      <w:marRight w:val="0"/>
      <w:marTop w:val="0"/>
      <w:marBottom w:val="0"/>
      <w:divBdr>
        <w:top w:val="none" w:sz="0" w:space="0" w:color="auto"/>
        <w:left w:val="none" w:sz="0" w:space="0" w:color="auto"/>
        <w:bottom w:val="none" w:sz="0" w:space="0" w:color="auto"/>
        <w:right w:val="none" w:sz="0" w:space="0" w:color="auto"/>
      </w:divBdr>
      <w:divsChild>
        <w:div w:id="1568496135">
          <w:marLeft w:val="-225"/>
          <w:marRight w:val="-225"/>
          <w:marTop w:val="0"/>
          <w:marBottom w:val="0"/>
          <w:divBdr>
            <w:top w:val="none" w:sz="0" w:space="0" w:color="auto"/>
            <w:left w:val="none" w:sz="0" w:space="0" w:color="auto"/>
            <w:bottom w:val="none" w:sz="0" w:space="0" w:color="auto"/>
            <w:right w:val="none" w:sz="0" w:space="0" w:color="auto"/>
          </w:divBdr>
          <w:divsChild>
            <w:div w:id="971060660">
              <w:marLeft w:val="0"/>
              <w:marRight w:val="0"/>
              <w:marTop w:val="0"/>
              <w:marBottom w:val="0"/>
              <w:divBdr>
                <w:top w:val="none" w:sz="0" w:space="0" w:color="auto"/>
                <w:left w:val="none" w:sz="0" w:space="0" w:color="auto"/>
                <w:bottom w:val="none" w:sz="0" w:space="0" w:color="auto"/>
                <w:right w:val="none" w:sz="0" w:space="0" w:color="auto"/>
              </w:divBdr>
              <w:divsChild>
                <w:div w:id="7510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4453">
          <w:marLeft w:val="-225"/>
          <w:marRight w:val="-225"/>
          <w:marTop w:val="0"/>
          <w:marBottom w:val="0"/>
          <w:divBdr>
            <w:top w:val="none" w:sz="0" w:space="0" w:color="auto"/>
            <w:left w:val="none" w:sz="0" w:space="0" w:color="auto"/>
            <w:bottom w:val="none" w:sz="0" w:space="0" w:color="auto"/>
            <w:right w:val="none" w:sz="0" w:space="0" w:color="auto"/>
          </w:divBdr>
          <w:divsChild>
            <w:div w:id="1617365620">
              <w:marLeft w:val="0"/>
              <w:marRight w:val="0"/>
              <w:marTop w:val="0"/>
              <w:marBottom w:val="0"/>
              <w:divBdr>
                <w:top w:val="none" w:sz="0" w:space="0" w:color="auto"/>
                <w:left w:val="none" w:sz="0" w:space="0" w:color="auto"/>
                <w:bottom w:val="none" w:sz="0" w:space="0" w:color="auto"/>
                <w:right w:val="none" w:sz="0" w:space="0" w:color="auto"/>
              </w:divBdr>
            </w:div>
            <w:div w:id="1795711948">
              <w:marLeft w:val="0"/>
              <w:marRight w:val="0"/>
              <w:marTop w:val="0"/>
              <w:marBottom w:val="0"/>
              <w:divBdr>
                <w:top w:val="none" w:sz="0" w:space="0" w:color="auto"/>
                <w:left w:val="none" w:sz="0" w:space="0" w:color="auto"/>
                <w:bottom w:val="none" w:sz="0" w:space="0" w:color="auto"/>
                <w:right w:val="none" w:sz="0" w:space="0" w:color="auto"/>
              </w:divBdr>
              <w:divsChild>
                <w:div w:id="496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5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Arnoldussen</dc:creator>
  <cp:keywords/>
  <dc:description/>
  <cp:lastModifiedBy>Renee Stegeman</cp:lastModifiedBy>
  <cp:revision>3</cp:revision>
  <dcterms:created xsi:type="dcterms:W3CDTF">2025-03-11T10:01:00Z</dcterms:created>
  <dcterms:modified xsi:type="dcterms:W3CDTF">2025-03-11T10:01:00Z</dcterms:modified>
</cp:coreProperties>
</file>